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rPr>
      </w:pPr>
      <w:r>
        <w:rPr>
          <w:rFonts w:ascii="Times New Roman" w:hAnsi="Times New Roman" w:eastAsia="方正小标宋_GBK" w:cs="Times New Roman"/>
          <w:sz w:val="32"/>
          <w:szCs w:val="36"/>
        </w:rPr>
        <w:t>重庆化工职业学院202</w:t>
      </w:r>
      <w:r>
        <w:rPr>
          <w:rFonts w:hint="eastAsia" w:ascii="Times New Roman" w:hAnsi="Times New Roman" w:eastAsia="方正小标宋_GBK" w:cs="Times New Roman"/>
          <w:sz w:val="32"/>
          <w:szCs w:val="36"/>
        </w:rPr>
        <w:t>2</w:t>
      </w:r>
      <w:r>
        <w:rPr>
          <w:rFonts w:ascii="Times New Roman" w:hAnsi="Times New Roman" w:eastAsia="方正小标宋_GBK" w:cs="Times New Roman"/>
          <w:sz w:val="32"/>
          <w:szCs w:val="36"/>
        </w:rPr>
        <w:t>年度长寿校区</w:t>
      </w:r>
      <w:r>
        <w:rPr>
          <w:rFonts w:hint="eastAsia" w:ascii="Times New Roman" w:hAnsi="Times New Roman" w:eastAsia="方正小标宋_GBK" w:cs="Times New Roman"/>
          <w:sz w:val="32"/>
          <w:szCs w:val="36"/>
        </w:rPr>
        <w:t>配电增容工程</w:t>
      </w:r>
    </w:p>
    <w:p>
      <w:pPr>
        <w:jc w:val="center"/>
        <w:rPr>
          <w:rFonts w:ascii="Times New Roman" w:hAnsi="Times New Roman" w:eastAsia="方正小标宋_GBK" w:cs="Times New Roman"/>
          <w:sz w:val="32"/>
          <w:szCs w:val="36"/>
        </w:rPr>
      </w:pPr>
      <w:r>
        <w:rPr>
          <w:rFonts w:hint="eastAsia" w:ascii="Times New Roman" w:hAnsi="Times New Roman" w:eastAsia="方正小标宋_GBK" w:cs="Times New Roman"/>
          <w:sz w:val="32"/>
          <w:szCs w:val="36"/>
        </w:rPr>
        <w:t>咨询服务</w:t>
      </w:r>
      <w:r>
        <w:rPr>
          <w:rFonts w:ascii="Times New Roman" w:hAnsi="Times New Roman" w:eastAsia="方正小标宋_GBK" w:cs="Times New Roman"/>
          <w:sz w:val="32"/>
          <w:szCs w:val="36"/>
        </w:rPr>
        <w:t>询价调研公告</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我校长寿校区投入使用以来，各实训室建设过程中陆续增加了各种电气设备（含专业设备），使用过程中有出现跳闸等现象。为保障正常教学，现需调研梳理各实训室电气负荷实际需求、电气线路搭接情况等工作，需咨询服务单位开展现场调研并结合电气布局和各实训室功能需求作出对长寿校区用电线路合理化改造和增容建议，出具配电增容改造方案建议书。</w:t>
      </w:r>
      <w:r>
        <w:rPr>
          <w:rFonts w:ascii="Times New Roman" w:hAnsi="Times New Roman" w:eastAsia="方正仿宋_GBK" w:cs="Times New Roman"/>
          <w:sz w:val="28"/>
          <w:szCs w:val="32"/>
        </w:rPr>
        <w:t>欢迎符合条件的单位前来参加。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一、项目情况</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长寿校区占地面积约538亩，已建成建筑总面积约16万m</w:t>
      </w:r>
      <w:r>
        <w:rPr>
          <w:rFonts w:ascii="Times New Roman" w:hAnsi="Times New Roman" w:eastAsia="方正仿宋_GBK" w:cs="Times New Roman"/>
          <w:sz w:val="28"/>
          <w:szCs w:val="32"/>
          <w:vertAlign w:val="superscript"/>
        </w:rPr>
        <w:t>2</w:t>
      </w:r>
      <w:r>
        <w:rPr>
          <w:rFonts w:hint="eastAsia" w:ascii="Times New Roman" w:hAnsi="Times New Roman" w:eastAsia="方正仿宋_GBK" w:cs="Times New Roman"/>
          <w:sz w:val="28"/>
          <w:szCs w:val="32"/>
        </w:rPr>
        <w:t>。设</w:t>
      </w:r>
      <w:r>
        <w:rPr>
          <w:rFonts w:ascii="Times New Roman" w:hAnsi="Times New Roman" w:eastAsia="方正仿宋_GBK" w:cs="Times New Roman"/>
          <w:sz w:val="28"/>
          <w:szCs w:val="32"/>
        </w:rPr>
        <w:t>10</w:t>
      </w:r>
      <w:r>
        <w:rPr>
          <w:rFonts w:hint="eastAsia" w:ascii="Times New Roman" w:hAnsi="Times New Roman" w:eastAsia="方正仿宋_GBK" w:cs="Times New Roman"/>
          <w:sz w:val="28"/>
          <w:szCs w:val="32"/>
        </w:rPr>
        <w:t>kv开闭所1座，1</w:t>
      </w:r>
      <w:r>
        <w:rPr>
          <w:rFonts w:ascii="Times New Roman" w:hAnsi="Times New Roman" w:eastAsia="方正仿宋_GBK" w:cs="Times New Roman"/>
          <w:sz w:val="28"/>
          <w:szCs w:val="32"/>
        </w:rPr>
        <w:t>0</w:t>
      </w:r>
      <w:r>
        <w:rPr>
          <w:rFonts w:hint="eastAsia" w:ascii="Times New Roman" w:hAnsi="Times New Roman" w:eastAsia="方正仿宋_GBK" w:cs="Times New Roman"/>
          <w:sz w:val="28"/>
          <w:szCs w:val="32"/>
        </w:rPr>
        <w:t>k</w:t>
      </w:r>
      <w:r>
        <w:rPr>
          <w:rFonts w:ascii="Times New Roman" w:hAnsi="Times New Roman" w:eastAsia="方正仿宋_GBK" w:cs="Times New Roman"/>
          <w:sz w:val="28"/>
          <w:szCs w:val="32"/>
        </w:rPr>
        <w:t>V-400V</w:t>
      </w:r>
      <w:r>
        <w:rPr>
          <w:rFonts w:hint="eastAsia" w:ascii="Times New Roman" w:hAnsi="Times New Roman" w:eastAsia="方正仿宋_GBK" w:cs="Times New Roman"/>
          <w:sz w:val="28"/>
          <w:szCs w:val="32"/>
        </w:rPr>
        <w:t>低压配电室2座，3座高压环网柜，</w:t>
      </w:r>
      <w:r>
        <w:rPr>
          <w:rFonts w:ascii="Times New Roman" w:hAnsi="Times New Roman" w:eastAsia="方正仿宋_GBK" w:cs="Times New Roman"/>
          <w:sz w:val="28"/>
          <w:szCs w:val="32"/>
        </w:rPr>
        <w:t>10</w:t>
      </w:r>
      <w:r>
        <w:rPr>
          <w:rFonts w:hint="eastAsia" w:ascii="Times New Roman" w:hAnsi="Times New Roman" w:eastAsia="方正仿宋_GBK" w:cs="Times New Roman"/>
          <w:sz w:val="28"/>
          <w:szCs w:val="32"/>
        </w:rPr>
        <w:t>k</w:t>
      </w:r>
      <w:r>
        <w:rPr>
          <w:rFonts w:ascii="Times New Roman" w:hAnsi="Times New Roman" w:eastAsia="方正仿宋_GBK" w:cs="Times New Roman"/>
          <w:sz w:val="28"/>
          <w:szCs w:val="32"/>
        </w:rPr>
        <w:t>V-400V</w:t>
      </w:r>
      <w:r>
        <w:rPr>
          <w:rFonts w:hint="eastAsia" w:ascii="Times New Roman" w:hAnsi="Times New Roman" w:eastAsia="方正仿宋_GBK" w:cs="Times New Roman"/>
          <w:sz w:val="28"/>
          <w:szCs w:val="32"/>
        </w:rPr>
        <w:t>箱式变电站1</w:t>
      </w:r>
      <w:r>
        <w:rPr>
          <w:rFonts w:ascii="Times New Roman" w:hAnsi="Times New Roman" w:eastAsia="方正仿宋_GBK" w:cs="Times New Roman"/>
          <w:sz w:val="28"/>
          <w:szCs w:val="32"/>
        </w:rPr>
        <w:t>3</w:t>
      </w:r>
      <w:r>
        <w:rPr>
          <w:rFonts w:hint="eastAsia" w:ascii="Times New Roman" w:hAnsi="Times New Roman" w:eastAsia="方正仿宋_GBK" w:cs="Times New Roman"/>
          <w:sz w:val="28"/>
          <w:szCs w:val="32"/>
        </w:rPr>
        <w:t>座；现有教学楼、实训楼、学生公寓、食堂、综合楼等建筑，其中第一、第二实训楼，具体情况如下：</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zh-CN"/>
        </w:rPr>
        <w:t>第一实训楼，为多层公共建筑（</w:t>
      </w:r>
      <w:r>
        <w:rPr>
          <w:rFonts w:hint="eastAsia" w:ascii="Times New Roman" w:hAnsi="Times New Roman" w:eastAsia="方正仿宋_GBK" w:cs="Times New Roman"/>
          <w:sz w:val="28"/>
          <w:szCs w:val="32"/>
        </w:rPr>
        <w:t>共6</w:t>
      </w:r>
      <w:r>
        <w:rPr>
          <w:rFonts w:hint="eastAsia" w:ascii="Times New Roman" w:hAnsi="Times New Roman" w:eastAsia="方正仿宋_GBK" w:cs="Times New Roman"/>
          <w:sz w:val="28"/>
          <w:szCs w:val="32"/>
          <w:lang w:val="zh-CN"/>
        </w:rPr>
        <w:t>F），建筑主体高度2</w:t>
      </w:r>
      <w:r>
        <w:rPr>
          <w:rFonts w:hint="eastAsia" w:ascii="Times New Roman" w:hAnsi="Times New Roman" w:eastAsia="方正仿宋_GBK" w:cs="Times New Roman"/>
          <w:sz w:val="28"/>
          <w:szCs w:val="32"/>
        </w:rPr>
        <w:t>4</w:t>
      </w:r>
      <w:r>
        <w:rPr>
          <w:rFonts w:hint="eastAsia" w:ascii="Times New Roman" w:hAnsi="Times New Roman" w:eastAsia="方正仿宋_GBK" w:cs="Times New Roman"/>
          <w:sz w:val="28"/>
          <w:szCs w:val="32"/>
          <w:lang w:val="zh-CN"/>
        </w:rPr>
        <w:t>米，总建筑面积为</w:t>
      </w:r>
      <w:r>
        <w:rPr>
          <w:rFonts w:hint="eastAsia" w:ascii="Times New Roman" w:hAnsi="Times New Roman" w:eastAsia="方正仿宋_GBK" w:cs="Times New Roman"/>
          <w:sz w:val="28"/>
          <w:szCs w:val="32"/>
        </w:rPr>
        <w:t>19277.48</w:t>
      </w:r>
      <w:r>
        <w:rPr>
          <w:rFonts w:hint="eastAsia" w:ascii="Times New Roman" w:hAnsi="Times New Roman" w:eastAsia="方正仿宋_GBK" w:cs="Times New Roman"/>
          <w:sz w:val="28"/>
          <w:szCs w:val="32"/>
          <w:lang w:val="zh-CN"/>
        </w:rPr>
        <w:t>平方米，</w:t>
      </w:r>
      <w:r>
        <w:rPr>
          <w:rFonts w:hint="eastAsia" w:ascii="Times New Roman" w:hAnsi="Times New Roman" w:eastAsia="方正仿宋_GBK" w:cs="Times New Roman"/>
          <w:sz w:val="28"/>
          <w:szCs w:val="32"/>
        </w:rPr>
        <w:t>房间主要功能为专业设备实训室、实验室、实训教室及办公室等。</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zh-CN"/>
        </w:rPr>
        <w:t>第二实训楼，为多层公共建筑共（-1F/5F），建筑主体高度20.1米，总建筑面积为</w:t>
      </w:r>
      <w:r>
        <w:rPr>
          <w:rFonts w:hint="eastAsia" w:ascii="Times New Roman" w:hAnsi="Times New Roman" w:eastAsia="方正仿宋_GBK" w:cs="Times New Roman"/>
          <w:sz w:val="28"/>
          <w:szCs w:val="32"/>
        </w:rPr>
        <w:t>27718.81</w:t>
      </w:r>
      <w:r>
        <w:rPr>
          <w:rFonts w:hint="eastAsia" w:ascii="Times New Roman" w:hAnsi="Times New Roman" w:eastAsia="方正仿宋_GBK" w:cs="Times New Roman"/>
          <w:sz w:val="28"/>
          <w:szCs w:val="32"/>
          <w:lang w:val="zh-CN"/>
        </w:rPr>
        <w:t>平方米；其中</w:t>
      </w:r>
      <w:r>
        <w:rPr>
          <w:rFonts w:hint="eastAsia" w:ascii="Times New Roman" w:hAnsi="Times New Roman" w:eastAsia="方正仿宋_GBK" w:cs="Times New Roman"/>
          <w:sz w:val="28"/>
          <w:szCs w:val="32"/>
        </w:rPr>
        <w:t>地上房间功能主要为专业设备实训室、实验室、实训教室及办公室等，</w:t>
      </w:r>
      <w:r>
        <w:rPr>
          <w:rFonts w:hint="eastAsia" w:ascii="Times New Roman" w:hAnsi="Times New Roman" w:eastAsia="方正仿宋_GBK" w:cs="Times New Roman"/>
          <w:sz w:val="28"/>
          <w:szCs w:val="32"/>
          <w:lang w:val="zh-CN"/>
        </w:rPr>
        <w:t>地下车库共一层，属II类车库</w:t>
      </w:r>
      <w:r>
        <w:rPr>
          <w:rFonts w:hint="eastAsia" w:ascii="Times New Roman" w:hAnsi="Times New Roman" w:eastAsia="方正仿宋_GBK" w:cs="Times New Roman"/>
          <w:sz w:val="28"/>
          <w:szCs w:val="32"/>
        </w:rPr>
        <w:t>。</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咨询服务完成时间</w:t>
      </w: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20</w:t>
      </w:r>
      <w:r>
        <w:rPr>
          <w:rFonts w:ascii="Times New Roman" w:hAnsi="Times New Roman" w:eastAsia="方正仿宋_GBK" w:cs="Times New Roman"/>
          <w:sz w:val="28"/>
          <w:szCs w:val="32"/>
        </w:rPr>
        <w:t>日历天。</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二、</w:t>
      </w:r>
      <w:r>
        <w:rPr>
          <w:rFonts w:hint="eastAsia" w:ascii="Times New Roman" w:hAnsi="Times New Roman" w:eastAsia="方正小标宋_GBK" w:cs="Times New Roman"/>
          <w:sz w:val="28"/>
          <w:szCs w:val="28"/>
        </w:rPr>
        <w:t>咨询服务费用</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zh-CN"/>
        </w:rPr>
        <w:t>咨询服务费请各有意向单位来本校现场踏勘，结合本单位实际情况报价。</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三、</w:t>
      </w:r>
      <w:r>
        <w:rPr>
          <w:rFonts w:hint="eastAsia" w:ascii="Times New Roman" w:hAnsi="Times New Roman" w:eastAsia="方正小标宋_GBK" w:cs="Times New Roman"/>
          <w:sz w:val="28"/>
          <w:szCs w:val="28"/>
        </w:rPr>
        <w:t>咨询</w:t>
      </w:r>
      <w:r>
        <w:rPr>
          <w:rFonts w:ascii="Times New Roman" w:hAnsi="Times New Roman" w:eastAsia="方正小标宋_GBK" w:cs="Times New Roman"/>
          <w:sz w:val="28"/>
          <w:szCs w:val="28"/>
        </w:rPr>
        <w:t>服务范围</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主要工作内容：</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1．梳理长寿校区现有电气文本、图纸资料；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2．根据现有资料踏勘长寿校区总体情况；</w:t>
      </w:r>
    </w:p>
    <w:p>
      <w:pPr>
        <w:ind w:firstLine="555"/>
        <w:rPr>
          <w:rFonts w:hint="eastAsia" w:ascii="Times New Roman" w:hAnsi="Times New Roman" w:eastAsia="方正仿宋_GBK" w:cs="Times New Roman"/>
          <w:sz w:val="28"/>
          <w:szCs w:val="32"/>
        </w:rPr>
      </w:pPr>
      <w:r>
        <w:rPr>
          <w:rFonts w:ascii="Times New Roman" w:hAnsi="Times New Roman" w:eastAsia="方正仿宋_GBK" w:cs="Times New Roman"/>
          <w:sz w:val="28"/>
          <w:szCs w:val="32"/>
        </w:rPr>
        <w:t>3</w:t>
      </w:r>
      <w:r>
        <w:rPr>
          <w:rFonts w:hint="eastAsia" w:ascii="Times New Roman" w:hAnsi="Times New Roman" w:eastAsia="方正仿宋_GBK" w:cs="Times New Roman"/>
          <w:sz w:val="28"/>
          <w:szCs w:val="32"/>
        </w:rPr>
        <w:t>．调研实训楼各房间实际使用功能（或已规划功能），与各二级学院交流各房间功能及用电需求；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3．分析、研判并出具方案建议书（初稿）；</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4．根据校方意见，修改完善方案建议书；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5．提交正式的长寿校区配电增容改造方案建议书（含设计任务书）。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如我校根据咨询服务单位提交的方案建议书进行施工改造，咨询服务单位技术人员需全程跟踪服务，直至工程竣工。在实施过程中我校提出的技术咨询修改、技术咨询疑问等要求，咨询服务单位应及时进行解答、更改、回复，并出具有效的技术资料。</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四、供应商资质要求</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（一）一般资格条件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1、具有独立承担民事责任的能力；</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2、具有良好的商业信誉和健全的财务会计制度；</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3、具有履行合同所必需的设备和专业技术能力；</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4、有依法缴纳税收和社会保障资金的良好记录；</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5、投标前三年内，在经营活动中没有重大违法记录；</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6、符合法律、行政法规规定的其他条件。 </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（二）特定资格条件</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咨询服务单位</w:t>
      </w:r>
      <w:r>
        <w:rPr>
          <w:rFonts w:ascii="Times New Roman" w:hAnsi="Times New Roman" w:eastAsia="方正仿宋_GBK" w:cs="Times New Roman"/>
          <w:sz w:val="28"/>
          <w:szCs w:val="32"/>
        </w:rPr>
        <w:t>资质：</w:t>
      </w:r>
      <w:r>
        <w:rPr>
          <w:rFonts w:hint="eastAsia" w:ascii="Times New Roman" w:hAnsi="Times New Roman" w:eastAsia="方正仿宋_GBK" w:cs="Times New Roman"/>
          <w:sz w:val="28"/>
          <w:szCs w:val="32"/>
        </w:rPr>
        <w:t>具备建设行政主管部门颁发的建筑行业（建筑工程）甲级。</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（三）业绩要求</w:t>
      </w:r>
    </w:p>
    <w:p>
      <w:pPr>
        <w:ind w:firstLine="555"/>
        <w:rPr>
          <w:rFonts w:ascii="Times New Roman" w:hAnsi="Times New Roman" w:eastAsia="方正仿宋_GBK" w:cs="Times New Roman"/>
          <w:sz w:val="28"/>
          <w:szCs w:val="32"/>
          <w:highlight w:val="yellow"/>
        </w:rPr>
      </w:pPr>
      <w:r>
        <w:rPr>
          <w:rFonts w:hint="eastAsia" w:ascii="Times New Roman" w:hAnsi="Times New Roman" w:eastAsia="方正仿宋_GBK" w:cs="Times New Roman"/>
          <w:sz w:val="28"/>
          <w:szCs w:val="32"/>
        </w:rPr>
        <w:t>2018年1月1日至调研公告截止之日止，承担过同类型学校同等规模以上实验室项目咨询或设计至少一项。</w:t>
      </w:r>
      <w:r>
        <w:rPr>
          <w:rFonts w:ascii="Times New Roman" w:hAnsi="Times New Roman" w:eastAsia="方正仿宋_GBK" w:cs="Times New Roman"/>
          <w:sz w:val="28"/>
          <w:szCs w:val="32"/>
        </w:rPr>
        <w:t>业绩证明材料提供</w:t>
      </w:r>
      <w:r>
        <w:rPr>
          <w:rFonts w:hint="eastAsia" w:ascii="Times New Roman" w:hAnsi="Times New Roman" w:eastAsia="方正仿宋_GBK" w:cs="Times New Roman"/>
          <w:sz w:val="28"/>
          <w:szCs w:val="32"/>
        </w:rPr>
        <w:t>合同</w:t>
      </w:r>
      <w:r>
        <w:rPr>
          <w:rFonts w:ascii="Times New Roman" w:hAnsi="Times New Roman" w:eastAsia="方正仿宋_GBK" w:cs="Times New Roman"/>
          <w:sz w:val="28"/>
          <w:szCs w:val="32"/>
        </w:rPr>
        <w:t>复印件</w:t>
      </w:r>
      <w:r>
        <w:rPr>
          <w:rFonts w:hint="eastAsia" w:ascii="Times New Roman" w:hAnsi="Times New Roman" w:eastAsia="方正仿宋_GBK" w:cs="Times New Roman"/>
          <w:sz w:val="28"/>
          <w:szCs w:val="32"/>
        </w:rPr>
        <w:t>。</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（四）主要人员最低要求：</w:t>
      </w:r>
    </w:p>
    <w:p>
      <w:pPr>
        <w:ind w:firstLine="555"/>
        <w:rPr>
          <w:rFonts w:ascii="Times New Roman" w:hAnsi="Times New Roman" w:eastAsia="方正仿宋_GBK" w:cs="Times New Roman"/>
          <w:sz w:val="28"/>
          <w:szCs w:val="32"/>
          <w:highlight w:val="yellow"/>
        </w:rPr>
      </w:pPr>
      <w:r>
        <w:rPr>
          <w:rFonts w:hint="eastAsia" w:ascii="Times New Roman" w:hAnsi="Times New Roman" w:eastAsia="方正仿宋_GBK" w:cs="Times New Roman"/>
          <w:sz w:val="28"/>
          <w:szCs w:val="32"/>
        </w:rPr>
        <w:t>主要负责人为高级工程师+电气注册师（供配电）；专业负责人为高级工程师；设计人为高级工程师及工程师。</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五、询价调研文件内容包括：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 法人营业执照副本复印件</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w:t>
      </w:r>
      <w:r>
        <w:rPr>
          <w:rFonts w:ascii="Times New Roman" w:hAnsi="Times New Roman" w:eastAsia="方正仿宋_GBK" w:cs="Times New Roman"/>
          <w:sz w:val="28"/>
          <w:szCs w:val="32"/>
        </w:rPr>
        <w:t xml:space="preserve"> 资质证书复印件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（三）业绩证明材料（须加盖本单位公章）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 xml:space="preserve">六、资料送达地址及联系方式 </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请有意向的单位于202</w:t>
      </w:r>
      <w:r>
        <w:rPr>
          <w:rFonts w:hint="eastAsia" w:ascii="Times New Roman" w:hAnsi="Times New Roman" w:eastAsia="方正仿宋_GBK" w:cs="Times New Roman"/>
          <w:sz w:val="28"/>
          <w:szCs w:val="32"/>
        </w:rPr>
        <w:t>2</w:t>
      </w:r>
      <w:r>
        <w:rPr>
          <w:rFonts w:ascii="Times New Roman" w:hAnsi="Times New Roman" w:eastAsia="方正仿宋_GBK" w:cs="Times New Roman"/>
          <w:sz w:val="28"/>
          <w:szCs w:val="32"/>
        </w:rPr>
        <w:t>年</w:t>
      </w:r>
      <w:r>
        <w:rPr>
          <w:rFonts w:hint="eastAsia" w:ascii="Times New Roman" w:hAnsi="Times New Roman" w:eastAsia="方正仿宋_GBK" w:cs="Times New Roman"/>
          <w:sz w:val="28"/>
          <w:szCs w:val="32"/>
        </w:rPr>
        <w:t>4</w:t>
      </w:r>
      <w:r>
        <w:rPr>
          <w:rFonts w:ascii="Times New Roman" w:hAnsi="Times New Roman" w:eastAsia="方正仿宋_GBK" w:cs="Times New Roman"/>
          <w:sz w:val="28"/>
          <w:szCs w:val="32"/>
        </w:rPr>
        <w:t>月</w:t>
      </w:r>
      <w:r>
        <w:rPr>
          <w:rFonts w:hint="eastAsia" w:ascii="Times New Roman" w:hAnsi="Times New Roman" w:eastAsia="方正仿宋_GBK" w:cs="Times New Roman"/>
          <w:sz w:val="28"/>
          <w:szCs w:val="32"/>
        </w:rPr>
        <w:t>2</w:t>
      </w:r>
      <w:r>
        <w:rPr>
          <w:rFonts w:hint="eastAsia" w:ascii="Times New Roman" w:hAnsi="Times New Roman" w:eastAsia="方正仿宋_GBK" w:cs="Times New Roman"/>
          <w:sz w:val="28"/>
          <w:szCs w:val="32"/>
          <w:lang w:val="en-US" w:eastAsia="zh-CN"/>
        </w:rPr>
        <w:t>5</w:t>
      </w:r>
      <w:r>
        <w:rPr>
          <w:rFonts w:ascii="Times New Roman" w:hAnsi="Times New Roman" w:eastAsia="方正仿宋_GBK" w:cs="Times New Roman"/>
          <w:sz w:val="28"/>
          <w:szCs w:val="32"/>
        </w:rPr>
        <w:t>日12：00前将相关材</w:t>
      </w:r>
      <w:bookmarkStart w:id="0" w:name="_GoBack"/>
      <w:bookmarkEnd w:id="0"/>
      <w:r>
        <w:rPr>
          <w:rFonts w:ascii="Times New Roman" w:hAnsi="Times New Roman" w:eastAsia="方正仿宋_GBK" w:cs="Times New Roman"/>
          <w:sz w:val="28"/>
          <w:szCs w:val="32"/>
        </w:rPr>
        <w:t>料密封送达，逾期送达视为报价无效。相关材料可当面递交或邮寄。地址：重庆化工职业学院长寿校区创业园2405室。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人：何老师；     联系电话：02381880151</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监  督  人：郑老师；     联系电话：02381886051</w:t>
      </w:r>
    </w:p>
    <w:p>
      <w:pPr>
        <w:rPr>
          <w:rFonts w:ascii="Times New Roman" w:hAnsi="Times New Roman" w:eastAsia="方正仿宋_GBK" w:cs="Times New Roman"/>
        </w:rPr>
      </w:pPr>
      <w:r>
        <w:rPr>
          <w:rFonts w:ascii="Times New Roman" w:hAnsi="Times New Roman" w:eastAsia="方正仿宋_GBK" w:cs="Times New Roman"/>
        </w:rPr>
        <w:br w:type="page"/>
      </w:r>
    </w:p>
    <w:p>
      <w:pPr>
        <w:rPr>
          <w:rFonts w:ascii="Times New Roman" w:hAnsi="Times New Roman" w:eastAsia="方正仿宋_GBK" w:cs="Times New Roman"/>
          <w:sz w:val="28"/>
          <w:szCs w:val="24"/>
        </w:rPr>
      </w:pPr>
      <w:r>
        <w:rPr>
          <w:rFonts w:ascii="Times New Roman" w:hAnsi="Times New Roman" w:eastAsia="方正仿宋_GBK" w:cs="Times New Roman"/>
          <w:sz w:val="28"/>
          <w:szCs w:val="24"/>
        </w:rPr>
        <w:t>附件</w:t>
      </w:r>
    </w:p>
    <w:p>
      <w:pPr>
        <w:rPr>
          <w:rFonts w:ascii="Times New Roman" w:hAnsi="Times New Roman" w:eastAsia="方正仿宋_GBK" w:cs="Times New Roman"/>
          <w:b/>
          <w:bCs/>
          <w:sz w:val="48"/>
          <w:szCs w:val="48"/>
        </w:rPr>
      </w:pPr>
      <w:r>
        <w:rPr>
          <w:rFonts w:ascii="Times New Roman" w:hAnsi="Times New Roman" w:eastAsia="方正仿宋_GBK" w:cs="Times New Roman"/>
        </w:rPr>
        <w:t xml:space="preserve">                           </w:t>
      </w:r>
      <w:r>
        <w:rPr>
          <w:rFonts w:ascii="Times New Roman" w:hAnsi="Times New Roman" w:eastAsia="方正仿宋_GBK" w:cs="Times New Roman"/>
          <w:sz w:val="48"/>
          <w:szCs w:val="48"/>
        </w:rPr>
        <w:t xml:space="preserve"> </w:t>
      </w:r>
      <w:r>
        <w:rPr>
          <w:rFonts w:ascii="Times New Roman" w:hAnsi="Times New Roman" w:eastAsia="方正仿宋_GBK" w:cs="Times New Roman"/>
          <w:b/>
          <w:bCs/>
          <w:sz w:val="48"/>
          <w:szCs w:val="48"/>
        </w:rPr>
        <w:t>报  价  函</w:t>
      </w:r>
    </w:p>
    <w:p>
      <w:pPr>
        <w:numPr>
          <w:ilvl w:val="0"/>
          <w:numId w:val="1"/>
        </w:numPr>
        <w:rPr>
          <w:rFonts w:ascii="Times New Roman" w:hAnsi="Times New Roman" w:eastAsia="方正仿宋_GBK" w:cs="Times New Roman"/>
          <w:sz w:val="24"/>
        </w:rPr>
      </w:pPr>
      <w:r>
        <w:rPr>
          <w:rFonts w:ascii="Times New Roman" w:hAnsi="Times New Roman" w:eastAsia="方正仿宋_GBK" w:cs="Times New Roman"/>
          <w:b/>
          <w:bCs/>
          <w:sz w:val="24"/>
        </w:rPr>
        <w:t>项目名称：</w:t>
      </w:r>
    </w:p>
    <w:p>
      <w:pPr>
        <w:ind w:firstLine="555"/>
        <w:rPr>
          <w:rFonts w:ascii="Times New Roman" w:hAnsi="Times New Roman" w:eastAsia="方正仿宋_GBK" w:cs="Times New Roman"/>
          <w:sz w:val="24"/>
        </w:rPr>
      </w:pPr>
      <w:r>
        <w:rPr>
          <w:rFonts w:ascii="Times New Roman" w:hAnsi="Times New Roman" w:eastAsia="方正仿宋_GBK" w:cs="Times New Roman"/>
          <w:sz w:val="24"/>
        </w:rPr>
        <w:t>重庆化工职业学院202</w:t>
      </w:r>
      <w:r>
        <w:rPr>
          <w:rFonts w:hint="eastAsia" w:ascii="Times New Roman" w:hAnsi="Times New Roman" w:eastAsia="方正仿宋_GBK" w:cs="Times New Roman"/>
          <w:sz w:val="24"/>
        </w:rPr>
        <w:t>2</w:t>
      </w:r>
      <w:r>
        <w:rPr>
          <w:rFonts w:ascii="Times New Roman" w:hAnsi="Times New Roman" w:eastAsia="方正仿宋_GBK" w:cs="Times New Roman"/>
          <w:sz w:val="24"/>
        </w:rPr>
        <w:t>年度长寿校区</w:t>
      </w:r>
      <w:r>
        <w:rPr>
          <w:rFonts w:hint="eastAsia" w:ascii="Times New Roman" w:hAnsi="Times New Roman" w:eastAsia="方正仿宋_GBK" w:cs="Times New Roman"/>
          <w:sz w:val="24"/>
        </w:rPr>
        <w:t>配电增容工程咨询服务</w:t>
      </w:r>
    </w:p>
    <w:p>
      <w:pPr>
        <w:rPr>
          <w:rFonts w:ascii="Times New Roman" w:hAnsi="Times New Roman" w:eastAsia="方正仿宋_GBK" w:cs="Times New Roman"/>
          <w:b/>
          <w:bCs/>
          <w:sz w:val="24"/>
        </w:rPr>
      </w:pPr>
      <w:r>
        <w:rPr>
          <w:rFonts w:ascii="Times New Roman" w:hAnsi="Times New Roman" w:eastAsia="方正仿宋_GBK" w:cs="Times New Roman"/>
          <w:b/>
          <w:bCs/>
          <w:sz w:val="24"/>
        </w:rPr>
        <w:t>二、</w:t>
      </w:r>
      <w:r>
        <w:rPr>
          <w:rFonts w:hint="eastAsia" w:ascii="Times New Roman" w:hAnsi="Times New Roman" w:eastAsia="方正仿宋_GBK" w:cs="Times New Roman"/>
          <w:b/>
          <w:bCs/>
          <w:sz w:val="24"/>
        </w:rPr>
        <w:t>咨询</w:t>
      </w:r>
      <w:r>
        <w:rPr>
          <w:rFonts w:ascii="Times New Roman" w:hAnsi="Times New Roman" w:eastAsia="方正仿宋_GBK" w:cs="Times New Roman"/>
          <w:b/>
          <w:bCs/>
          <w:sz w:val="24"/>
        </w:rPr>
        <w:t>服务范围</w:t>
      </w:r>
    </w:p>
    <w:p>
      <w:pPr>
        <w:ind w:firstLine="555"/>
        <w:rPr>
          <w:rFonts w:ascii="Times New Roman" w:hAnsi="Times New Roman" w:eastAsia="方正仿宋_GBK" w:cs="Times New Roman"/>
          <w:sz w:val="24"/>
        </w:rPr>
      </w:pPr>
      <w:r>
        <w:rPr>
          <w:rFonts w:ascii="Times New Roman" w:hAnsi="Times New Roman" w:eastAsia="方正仿宋_GBK" w:cs="Times New Roman"/>
          <w:sz w:val="24"/>
        </w:rPr>
        <w:t>重庆化工职业学院长寿校区</w:t>
      </w:r>
      <w:r>
        <w:rPr>
          <w:rFonts w:hint="eastAsia" w:ascii="Times New Roman" w:hAnsi="Times New Roman" w:eastAsia="方正仿宋_GBK" w:cs="Times New Roman"/>
          <w:sz w:val="24"/>
        </w:rPr>
        <w:t>。</w:t>
      </w:r>
    </w:p>
    <w:p>
      <w:pPr>
        <w:rPr>
          <w:rFonts w:ascii="Times New Roman" w:hAnsi="Times New Roman" w:eastAsia="方正仿宋_GBK" w:cs="Times New Roman"/>
          <w:b/>
          <w:bCs/>
          <w:sz w:val="24"/>
        </w:rPr>
      </w:pPr>
      <w:r>
        <w:rPr>
          <w:rFonts w:hint="eastAsia" w:ascii="Times New Roman" w:hAnsi="Times New Roman" w:eastAsia="方正仿宋_GBK" w:cs="Times New Roman"/>
          <w:b/>
          <w:bCs/>
          <w:sz w:val="24"/>
        </w:rPr>
        <w:t>三、咨询服务内容</w:t>
      </w:r>
      <w:r>
        <w:rPr>
          <w:rFonts w:ascii="Times New Roman" w:hAnsi="Times New Roman" w:eastAsia="方正仿宋_GBK" w:cs="Times New Roman"/>
          <w:b/>
          <w:bCs/>
          <w:sz w:val="24"/>
        </w:rPr>
        <w:t>:</w:t>
      </w:r>
    </w:p>
    <w:p>
      <w:pPr>
        <w:ind w:firstLine="555"/>
        <w:rPr>
          <w:rFonts w:hint="eastAsia"/>
        </w:rPr>
      </w:pPr>
      <w:r>
        <w:rPr>
          <w:rFonts w:hint="eastAsia" w:ascii="Times New Roman" w:hAnsi="Times New Roman" w:eastAsia="方正仿宋_GBK" w:cs="Times New Roman"/>
          <w:sz w:val="24"/>
        </w:rPr>
        <w:t>主要工作内容：1．梳理长寿校区现有电气文本、图纸资料；2．根据现有资料踏勘长寿校区总体情况；</w:t>
      </w:r>
      <w:r>
        <w:rPr>
          <w:rFonts w:ascii="Times New Roman" w:hAnsi="Times New Roman" w:eastAsia="方正仿宋_GBK" w:cs="Times New Roman"/>
          <w:sz w:val="24"/>
        </w:rPr>
        <w:t>3</w:t>
      </w:r>
      <w:r>
        <w:rPr>
          <w:rFonts w:hint="eastAsia" w:ascii="Times New Roman" w:hAnsi="Times New Roman" w:eastAsia="方正仿宋_GBK" w:cs="Times New Roman"/>
          <w:sz w:val="24"/>
        </w:rPr>
        <w:t>．调研实训楼各房间实际使用功能（或已规划功能），与各二级学院交流各房间功能及用电需求；3．分析、研判并出具方案建议书（初稿）；4．根据校方意见，修改完善方案建议书；5．提交正式的长寿校区配电增容改造方案建议书（含设计任务书）。</w:t>
      </w:r>
    </w:p>
    <w:p>
      <w:pPr>
        <w:ind w:firstLine="555"/>
        <w:rPr>
          <w:rFonts w:ascii="Times New Roman" w:hAnsi="Times New Roman" w:eastAsia="方正仿宋_GBK" w:cs="Times New Roman"/>
          <w:sz w:val="24"/>
        </w:rPr>
      </w:pPr>
      <w:r>
        <w:rPr>
          <w:rFonts w:hint="eastAsia" w:ascii="Times New Roman" w:hAnsi="Times New Roman" w:eastAsia="方正仿宋_GBK" w:cs="Times New Roman"/>
          <w:sz w:val="24"/>
        </w:rPr>
        <w:t>如我校根据咨询服务单位提交的方案建议书进行施工改造，咨询服务单位技术人员需全程跟踪服务，直至工程竣工。在实施过程中我校提出的技术咨询修改、技术咨询疑问等要求，咨询服务单位应及时进行解答、更改、回复，并出具有效的技术资料。</w:t>
      </w:r>
    </w:p>
    <w:p>
      <w:pPr>
        <w:rPr>
          <w:rFonts w:ascii="Times New Roman" w:hAnsi="Times New Roman" w:eastAsia="方正仿宋_GBK" w:cs="Times New Roman"/>
          <w:sz w:val="24"/>
        </w:rPr>
      </w:pPr>
      <w:r>
        <w:rPr>
          <w:rFonts w:ascii="Times New Roman" w:hAnsi="Times New Roman" w:eastAsia="方正仿宋_GBK" w:cs="Times New Roman"/>
          <w:b/>
          <w:bCs/>
          <w:sz w:val="24"/>
        </w:rPr>
        <w:t>五、报价：</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p>
    <w:p>
      <w:pPr>
        <w:rPr>
          <w:rFonts w:ascii="Times New Roman" w:hAnsi="Times New Roman" w:eastAsia="方正仿宋_GBK" w:cs="Times New Roman"/>
          <w:sz w:val="24"/>
        </w:rPr>
      </w:pPr>
      <w:r>
        <w:rPr>
          <w:rFonts w:ascii="Times New Roman" w:hAnsi="Times New Roman" w:eastAsia="方正仿宋_GBK" w:cs="Times New Roman"/>
          <w:sz w:val="24"/>
        </w:rPr>
        <w:t>注：本报价为包干价，已包含</w:t>
      </w:r>
      <w:r>
        <w:rPr>
          <w:rFonts w:hint="eastAsia" w:ascii="Times New Roman" w:hAnsi="Times New Roman" w:eastAsia="方正仿宋_GBK" w:cs="Times New Roman"/>
          <w:sz w:val="24"/>
        </w:rPr>
        <w:t>咨询服务费、</w:t>
      </w:r>
      <w:r>
        <w:rPr>
          <w:rFonts w:ascii="Times New Roman" w:hAnsi="Times New Roman" w:eastAsia="方正仿宋_GBK" w:cs="Times New Roman"/>
          <w:sz w:val="24"/>
        </w:rPr>
        <w:t>交通</w:t>
      </w:r>
      <w:r>
        <w:rPr>
          <w:rFonts w:hint="eastAsia" w:ascii="Times New Roman" w:hAnsi="Times New Roman" w:eastAsia="方正仿宋_GBK" w:cs="Times New Roman"/>
          <w:sz w:val="24"/>
        </w:rPr>
        <w:t>费</w:t>
      </w:r>
      <w:r>
        <w:rPr>
          <w:rFonts w:ascii="Times New Roman" w:hAnsi="Times New Roman" w:eastAsia="方正仿宋_GBK" w:cs="Times New Roman"/>
          <w:sz w:val="24"/>
        </w:rPr>
        <w:t>、通讯</w:t>
      </w:r>
      <w:r>
        <w:rPr>
          <w:rFonts w:hint="eastAsia" w:ascii="Times New Roman" w:hAnsi="Times New Roman" w:eastAsia="方正仿宋_GBK" w:cs="Times New Roman"/>
          <w:sz w:val="24"/>
        </w:rPr>
        <w:t>费</w:t>
      </w:r>
      <w:r>
        <w:rPr>
          <w:rFonts w:ascii="Times New Roman" w:hAnsi="Times New Roman" w:eastAsia="方正仿宋_GBK" w:cs="Times New Roman"/>
          <w:sz w:val="24"/>
        </w:rPr>
        <w:t>、设备（仪器）使用费、劳务费、加班费、管理费、意外险费、利润、税金、工伤保险费等一切费用。</w:t>
      </w:r>
    </w:p>
    <w:p>
      <w:pPr>
        <w:ind w:right="112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报价单位：</w:t>
      </w:r>
      <w:r>
        <w:rPr>
          <w:rFonts w:ascii="Times New Roman" w:hAnsi="Times New Roman" w:eastAsia="方正仿宋_GBK" w:cs="Times New Roman"/>
          <w:sz w:val="24"/>
          <w:u w:val="single"/>
        </w:rPr>
        <w:t xml:space="preserve">                       </w:t>
      </w:r>
    </w:p>
    <w:p>
      <w:pPr>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法定代表人（或其委托代理人）：</w:t>
      </w:r>
      <w:r>
        <w:rPr>
          <w:rFonts w:ascii="Times New Roman" w:hAnsi="Times New Roman" w:eastAsia="方正仿宋_GBK" w:cs="Times New Roman"/>
          <w:sz w:val="24"/>
          <w:u w:val="single"/>
        </w:rPr>
        <w:t xml:space="preserve">                        </w:t>
      </w:r>
    </w:p>
    <w:p>
      <w:pPr>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联系电话：</w:t>
      </w:r>
      <w:r>
        <w:rPr>
          <w:rFonts w:ascii="Times New Roman" w:hAnsi="Times New Roman" w:eastAsia="方正仿宋_GBK" w:cs="Times New Roman"/>
          <w:sz w:val="24"/>
          <w:u w:val="single"/>
        </w:rPr>
        <w:t xml:space="preserve">                  </w:t>
      </w:r>
    </w:p>
    <w:p>
      <w:pPr>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公司地址：</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none"/>
          <w:lang w:val="en-US" w:eastAsia="zh-CN"/>
        </w:rPr>
        <w:t xml:space="preserve">                            </w:t>
      </w:r>
      <w:r>
        <w:rPr>
          <w:rFonts w:ascii="Times New Roman" w:hAnsi="Times New Roman" w:eastAsia="方正仿宋_GBK" w:cs="Times New Roman"/>
          <w:sz w:val="24"/>
        </w:rPr>
        <w:t>（报价单位盖章）</w:t>
      </w:r>
    </w:p>
    <w:p>
      <w:pPr>
        <w:ind w:left="240" w:hanging="240" w:hangingChars="100"/>
        <w:jc w:val="right"/>
        <w:rPr>
          <w:rFonts w:ascii="Times New Roman" w:hAnsi="Times New Roman" w:cs="Times New Roman"/>
        </w:rPr>
      </w:pPr>
      <w:r>
        <w:rPr>
          <w:rFonts w:ascii="Times New Roman" w:hAnsi="Times New Roman" w:eastAsia="方正仿宋_GBK" w:cs="Times New Roman"/>
          <w:sz w:val="24"/>
        </w:rPr>
        <w:t xml:space="preserve">                                                  年    月    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E3"/>
    <w:rsid w:val="00001FA8"/>
    <w:rsid w:val="00002112"/>
    <w:rsid w:val="00005CFF"/>
    <w:rsid w:val="00024B41"/>
    <w:rsid w:val="00032655"/>
    <w:rsid w:val="00033D82"/>
    <w:rsid w:val="00033F37"/>
    <w:rsid w:val="000415A6"/>
    <w:rsid w:val="00044538"/>
    <w:rsid w:val="000518B0"/>
    <w:rsid w:val="00052BEA"/>
    <w:rsid w:val="00054605"/>
    <w:rsid w:val="00054A50"/>
    <w:rsid w:val="00062A86"/>
    <w:rsid w:val="000641FE"/>
    <w:rsid w:val="000711B2"/>
    <w:rsid w:val="00072B98"/>
    <w:rsid w:val="00073981"/>
    <w:rsid w:val="00075AF9"/>
    <w:rsid w:val="000812E7"/>
    <w:rsid w:val="00093E43"/>
    <w:rsid w:val="00097E81"/>
    <w:rsid w:val="000B0652"/>
    <w:rsid w:val="000D47BB"/>
    <w:rsid w:val="000D6F6B"/>
    <w:rsid w:val="000E270E"/>
    <w:rsid w:val="000E3651"/>
    <w:rsid w:val="000E3F7A"/>
    <w:rsid w:val="000F16DC"/>
    <w:rsid w:val="00101ED0"/>
    <w:rsid w:val="00102366"/>
    <w:rsid w:val="001055CE"/>
    <w:rsid w:val="00112CDB"/>
    <w:rsid w:val="00123025"/>
    <w:rsid w:val="00124660"/>
    <w:rsid w:val="0013124F"/>
    <w:rsid w:val="00132BD0"/>
    <w:rsid w:val="00142A84"/>
    <w:rsid w:val="00161219"/>
    <w:rsid w:val="00162CF8"/>
    <w:rsid w:val="00172CC0"/>
    <w:rsid w:val="001737E7"/>
    <w:rsid w:val="00173FBE"/>
    <w:rsid w:val="00177CE9"/>
    <w:rsid w:val="0018582A"/>
    <w:rsid w:val="001A6A0E"/>
    <w:rsid w:val="001C3402"/>
    <w:rsid w:val="001D5007"/>
    <w:rsid w:val="001D5454"/>
    <w:rsid w:val="001E6FE0"/>
    <w:rsid w:val="001F46A0"/>
    <w:rsid w:val="00211AA3"/>
    <w:rsid w:val="00217A89"/>
    <w:rsid w:val="00240C88"/>
    <w:rsid w:val="00244CF5"/>
    <w:rsid w:val="00266F1D"/>
    <w:rsid w:val="00270F92"/>
    <w:rsid w:val="00272593"/>
    <w:rsid w:val="002753EA"/>
    <w:rsid w:val="00275853"/>
    <w:rsid w:val="00277B0A"/>
    <w:rsid w:val="002828C6"/>
    <w:rsid w:val="002A41FC"/>
    <w:rsid w:val="002C4916"/>
    <w:rsid w:val="002C6353"/>
    <w:rsid w:val="002C78D5"/>
    <w:rsid w:val="002D1EF5"/>
    <w:rsid w:val="002D2E99"/>
    <w:rsid w:val="002D6C62"/>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2717"/>
    <w:rsid w:val="003E3A18"/>
    <w:rsid w:val="003E5BE9"/>
    <w:rsid w:val="003F7C32"/>
    <w:rsid w:val="0041161F"/>
    <w:rsid w:val="0041210B"/>
    <w:rsid w:val="004139CA"/>
    <w:rsid w:val="004279D4"/>
    <w:rsid w:val="004306A8"/>
    <w:rsid w:val="00437415"/>
    <w:rsid w:val="0045520F"/>
    <w:rsid w:val="00477098"/>
    <w:rsid w:val="00480938"/>
    <w:rsid w:val="00484C85"/>
    <w:rsid w:val="00484FAA"/>
    <w:rsid w:val="00485B59"/>
    <w:rsid w:val="00486943"/>
    <w:rsid w:val="004962AB"/>
    <w:rsid w:val="004A048B"/>
    <w:rsid w:val="004A65F8"/>
    <w:rsid w:val="004B313D"/>
    <w:rsid w:val="004B315E"/>
    <w:rsid w:val="004B74D8"/>
    <w:rsid w:val="004B76B9"/>
    <w:rsid w:val="004D5F82"/>
    <w:rsid w:val="004E56C3"/>
    <w:rsid w:val="004E78E7"/>
    <w:rsid w:val="005033B1"/>
    <w:rsid w:val="00507BA6"/>
    <w:rsid w:val="00510AD1"/>
    <w:rsid w:val="0053476C"/>
    <w:rsid w:val="00534CA9"/>
    <w:rsid w:val="00537DA3"/>
    <w:rsid w:val="005413B5"/>
    <w:rsid w:val="00550B41"/>
    <w:rsid w:val="005533B8"/>
    <w:rsid w:val="00555D26"/>
    <w:rsid w:val="00557C51"/>
    <w:rsid w:val="005646E3"/>
    <w:rsid w:val="00573317"/>
    <w:rsid w:val="00593385"/>
    <w:rsid w:val="00593B30"/>
    <w:rsid w:val="005A3415"/>
    <w:rsid w:val="005A45BD"/>
    <w:rsid w:val="005A66B9"/>
    <w:rsid w:val="005A6CAE"/>
    <w:rsid w:val="005B19B4"/>
    <w:rsid w:val="005B1EEC"/>
    <w:rsid w:val="005C4ED3"/>
    <w:rsid w:val="005D361A"/>
    <w:rsid w:val="005E1462"/>
    <w:rsid w:val="005E27C4"/>
    <w:rsid w:val="005E745A"/>
    <w:rsid w:val="005F5CD9"/>
    <w:rsid w:val="005F71C6"/>
    <w:rsid w:val="005F7B53"/>
    <w:rsid w:val="00621A32"/>
    <w:rsid w:val="006263B3"/>
    <w:rsid w:val="00640FEE"/>
    <w:rsid w:val="0066053D"/>
    <w:rsid w:val="00663F0E"/>
    <w:rsid w:val="00667DDF"/>
    <w:rsid w:val="00680ED6"/>
    <w:rsid w:val="006839B6"/>
    <w:rsid w:val="00683F0A"/>
    <w:rsid w:val="00686EFF"/>
    <w:rsid w:val="006913F5"/>
    <w:rsid w:val="006A032B"/>
    <w:rsid w:val="006A51B7"/>
    <w:rsid w:val="006A7A2E"/>
    <w:rsid w:val="006B137E"/>
    <w:rsid w:val="006C7AB8"/>
    <w:rsid w:val="006F5ED0"/>
    <w:rsid w:val="006F7651"/>
    <w:rsid w:val="00703664"/>
    <w:rsid w:val="007345E0"/>
    <w:rsid w:val="00740620"/>
    <w:rsid w:val="00744EC3"/>
    <w:rsid w:val="007715DF"/>
    <w:rsid w:val="0078049E"/>
    <w:rsid w:val="00786A58"/>
    <w:rsid w:val="00790D7E"/>
    <w:rsid w:val="00792841"/>
    <w:rsid w:val="00793592"/>
    <w:rsid w:val="007A431E"/>
    <w:rsid w:val="007B3F74"/>
    <w:rsid w:val="007C1AAC"/>
    <w:rsid w:val="007C5258"/>
    <w:rsid w:val="007D502B"/>
    <w:rsid w:val="007E120B"/>
    <w:rsid w:val="007E3041"/>
    <w:rsid w:val="007E779C"/>
    <w:rsid w:val="007F5D2B"/>
    <w:rsid w:val="00806CA5"/>
    <w:rsid w:val="00822A7F"/>
    <w:rsid w:val="008251C2"/>
    <w:rsid w:val="00841D19"/>
    <w:rsid w:val="00846C76"/>
    <w:rsid w:val="00851611"/>
    <w:rsid w:val="0085199D"/>
    <w:rsid w:val="0085525B"/>
    <w:rsid w:val="00863D5C"/>
    <w:rsid w:val="00866885"/>
    <w:rsid w:val="008673BD"/>
    <w:rsid w:val="00880710"/>
    <w:rsid w:val="0088418A"/>
    <w:rsid w:val="00892B31"/>
    <w:rsid w:val="00896392"/>
    <w:rsid w:val="008A580B"/>
    <w:rsid w:val="008B18C5"/>
    <w:rsid w:val="008B1AEE"/>
    <w:rsid w:val="008B1DE8"/>
    <w:rsid w:val="008B30C0"/>
    <w:rsid w:val="008B35EC"/>
    <w:rsid w:val="008C1606"/>
    <w:rsid w:val="008D372D"/>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292B"/>
    <w:rsid w:val="009A4B4C"/>
    <w:rsid w:val="009B1C38"/>
    <w:rsid w:val="009B2CE9"/>
    <w:rsid w:val="009B7B64"/>
    <w:rsid w:val="009C0A56"/>
    <w:rsid w:val="009D0D33"/>
    <w:rsid w:val="009E2ED5"/>
    <w:rsid w:val="009E414C"/>
    <w:rsid w:val="009E6A0E"/>
    <w:rsid w:val="00A02CAB"/>
    <w:rsid w:val="00A03D4C"/>
    <w:rsid w:val="00A0400F"/>
    <w:rsid w:val="00A0515C"/>
    <w:rsid w:val="00A1264E"/>
    <w:rsid w:val="00A22574"/>
    <w:rsid w:val="00A31BBE"/>
    <w:rsid w:val="00A40B75"/>
    <w:rsid w:val="00A40F6D"/>
    <w:rsid w:val="00A44B62"/>
    <w:rsid w:val="00A72C42"/>
    <w:rsid w:val="00A95B5E"/>
    <w:rsid w:val="00A964A1"/>
    <w:rsid w:val="00A97ACD"/>
    <w:rsid w:val="00AA68F0"/>
    <w:rsid w:val="00AB0B13"/>
    <w:rsid w:val="00AB58A3"/>
    <w:rsid w:val="00AB6AB2"/>
    <w:rsid w:val="00AC01DA"/>
    <w:rsid w:val="00AD3530"/>
    <w:rsid w:val="00AE713C"/>
    <w:rsid w:val="00B00150"/>
    <w:rsid w:val="00B01A78"/>
    <w:rsid w:val="00B03598"/>
    <w:rsid w:val="00B0686E"/>
    <w:rsid w:val="00B068F5"/>
    <w:rsid w:val="00B06BE6"/>
    <w:rsid w:val="00B07368"/>
    <w:rsid w:val="00B075B6"/>
    <w:rsid w:val="00B200C0"/>
    <w:rsid w:val="00B24968"/>
    <w:rsid w:val="00B25574"/>
    <w:rsid w:val="00B31794"/>
    <w:rsid w:val="00B32E24"/>
    <w:rsid w:val="00B51651"/>
    <w:rsid w:val="00B53448"/>
    <w:rsid w:val="00B61F6A"/>
    <w:rsid w:val="00B62236"/>
    <w:rsid w:val="00B710E1"/>
    <w:rsid w:val="00B82114"/>
    <w:rsid w:val="00B82D9D"/>
    <w:rsid w:val="00BA2EF2"/>
    <w:rsid w:val="00BA30E4"/>
    <w:rsid w:val="00BA4874"/>
    <w:rsid w:val="00BB36B4"/>
    <w:rsid w:val="00BC3934"/>
    <w:rsid w:val="00BC58B0"/>
    <w:rsid w:val="00BD1C29"/>
    <w:rsid w:val="00BD6CFB"/>
    <w:rsid w:val="00BE4F35"/>
    <w:rsid w:val="00BE7336"/>
    <w:rsid w:val="00BF0BC0"/>
    <w:rsid w:val="00BF1863"/>
    <w:rsid w:val="00BF6CB7"/>
    <w:rsid w:val="00C11699"/>
    <w:rsid w:val="00C252F9"/>
    <w:rsid w:val="00C312F8"/>
    <w:rsid w:val="00C33D6D"/>
    <w:rsid w:val="00C43A88"/>
    <w:rsid w:val="00C44136"/>
    <w:rsid w:val="00C5158B"/>
    <w:rsid w:val="00C52361"/>
    <w:rsid w:val="00C54805"/>
    <w:rsid w:val="00C60DC1"/>
    <w:rsid w:val="00C63FF9"/>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4CC8"/>
    <w:rsid w:val="00D0616B"/>
    <w:rsid w:val="00D13B3A"/>
    <w:rsid w:val="00D2333F"/>
    <w:rsid w:val="00D25557"/>
    <w:rsid w:val="00D26FFE"/>
    <w:rsid w:val="00D30AFF"/>
    <w:rsid w:val="00D3479A"/>
    <w:rsid w:val="00D35A7E"/>
    <w:rsid w:val="00D35DC1"/>
    <w:rsid w:val="00D366F5"/>
    <w:rsid w:val="00D50F89"/>
    <w:rsid w:val="00D55C5D"/>
    <w:rsid w:val="00D577CC"/>
    <w:rsid w:val="00D63728"/>
    <w:rsid w:val="00D642D9"/>
    <w:rsid w:val="00D84113"/>
    <w:rsid w:val="00D85641"/>
    <w:rsid w:val="00D95B67"/>
    <w:rsid w:val="00D96038"/>
    <w:rsid w:val="00DC6E76"/>
    <w:rsid w:val="00DD5526"/>
    <w:rsid w:val="00DD682D"/>
    <w:rsid w:val="00DE2A8A"/>
    <w:rsid w:val="00DE3AAE"/>
    <w:rsid w:val="00DE463D"/>
    <w:rsid w:val="00DF41AF"/>
    <w:rsid w:val="00DF7AD6"/>
    <w:rsid w:val="00E07AF2"/>
    <w:rsid w:val="00E10955"/>
    <w:rsid w:val="00E2102B"/>
    <w:rsid w:val="00E37058"/>
    <w:rsid w:val="00E374B6"/>
    <w:rsid w:val="00E4387D"/>
    <w:rsid w:val="00E561B0"/>
    <w:rsid w:val="00E571BB"/>
    <w:rsid w:val="00E671F6"/>
    <w:rsid w:val="00E67513"/>
    <w:rsid w:val="00E730A9"/>
    <w:rsid w:val="00E754AE"/>
    <w:rsid w:val="00E81B1B"/>
    <w:rsid w:val="00E87A9C"/>
    <w:rsid w:val="00E96CBD"/>
    <w:rsid w:val="00E97D1B"/>
    <w:rsid w:val="00EC076A"/>
    <w:rsid w:val="00EC7B44"/>
    <w:rsid w:val="00EC7D16"/>
    <w:rsid w:val="00EF5335"/>
    <w:rsid w:val="00EF78E0"/>
    <w:rsid w:val="00F0037D"/>
    <w:rsid w:val="00F22415"/>
    <w:rsid w:val="00F30ABC"/>
    <w:rsid w:val="00F40282"/>
    <w:rsid w:val="00F40677"/>
    <w:rsid w:val="00F457EF"/>
    <w:rsid w:val="00F54491"/>
    <w:rsid w:val="00F5596B"/>
    <w:rsid w:val="00F56245"/>
    <w:rsid w:val="00F5785B"/>
    <w:rsid w:val="00F63359"/>
    <w:rsid w:val="00F65456"/>
    <w:rsid w:val="00F95ECA"/>
    <w:rsid w:val="00FA5AB0"/>
    <w:rsid w:val="00FA5FDB"/>
    <w:rsid w:val="00FB41AC"/>
    <w:rsid w:val="00FC1F10"/>
    <w:rsid w:val="00FD2172"/>
    <w:rsid w:val="00FD271E"/>
    <w:rsid w:val="00FD49BF"/>
    <w:rsid w:val="00FD6B25"/>
    <w:rsid w:val="00FE7A76"/>
    <w:rsid w:val="02294529"/>
    <w:rsid w:val="094B1DE4"/>
    <w:rsid w:val="0BDA53EC"/>
    <w:rsid w:val="0C0105E9"/>
    <w:rsid w:val="10CA4DCD"/>
    <w:rsid w:val="122F6740"/>
    <w:rsid w:val="162601F6"/>
    <w:rsid w:val="16876D13"/>
    <w:rsid w:val="1DB01DBE"/>
    <w:rsid w:val="1DE17967"/>
    <w:rsid w:val="23FF78C4"/>
    <w:rsid w:val="269224FA"/>
    <w:rsid w:val="26B514FD"/>
    <w:rsid w:val="2DAF16A7"/>
    <w:rsid w:val="31104BF6"/>
    <w:rsid w:val="325356E2"/>
    <w:rsid w:val="32EC51EE"/>
    <w:rsid w:val="33EA3E24"/>
    <w:rsid w:val="382D0783"/>
    <w:rsid w:val="3894610C"/>
    <w:rsid w:val="3A014104"/>
    <w:rsid w:val="3ABB7919"/>
    <w:rsid w:val="3E0470F9"/>
    <w:rsid w:val="4137479F"/>
    <w:rsid w:val="44A712D9"/>
    <w:rsid w:val="44C61751"/>
    <w:rsid w:val="44EE5A81"/>
    <w:rsid w:val="44EF76C0"/>
    <w:rsid w:val="45CD0165"/>
    <w:rsid w:val="4662784A"/>
    <w:rsid w:val="4B0435C5"/>
    <w:rsid w:val="4FB14184"/>
    <w:rsid w:val="52524C16"/>
    <w:rsid w:val="540208BE"/>
    <w:rsid w:val="54133D5D"/>
    <w:rsid w:val="5F4973A1"/>
    <w:rsid w:val="5F627120"/>
    <w:rsid w:val="6093227F"/>
    <w:rsid w:val="632223E3"/>
    <w:rsid w:val="64BA74B4"/>
    <w:rsid w:val="64E05F3E"/>
    <w:rsid w:val="65970A47"/>
    <w:rsid w:val="66E2469F"/>
    <w:rsid w:val="67E97E03"/>
    <w:rsid w:val="682A417F"/>
    <w:rsid w:val="694A2693"/>
    <w:rsid w:val="6CFE5C6F"/>
    <w:rsid w:val="729C6B08"/>
    <w:rsid w:val="766D7F26"/>
    <w:rsid w:val="781A2442"/>
    <w:rsid w:val="7DAB12FB"/>
    <w:rsid w:val="7DDB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1806</Words>
  <Characters>1904</Characters>
  <Lines>15</Lines>
  <Paragraphs>4</Paragraphs>
  <TotalTime>61</TotalTime>
  <ScaleCrop>false</ScaleCrop>
  <LinksUpToDate>false</LinksUpToDate>
  <CharactersWithSpaces>2162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仲 立</cp:lastModifiedBy>
  <cp:lastPrinted>2021-09-07T06:25:00Z</cp:lastPrinted>
  <dcterms:modified xsi:type="dcterms:W3CDTF">2022-04-19T03:30:20Z</dcterms:modified>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B97E7233C657429B84E302800F6DA943</vt:lpwstr>
  </property>
</Properties>
</file>