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_GBK" w:cs="Times New Roman"/>
          <w:sz w:val="32"/>
          <w:szCs w:val="36"/>
          <w:lang w:eastAsia="zh-CN"/>
        </w:rPr>
      </w:pPr>
      <w:r>
        <w:rPr>
          <w:rFonts w:hint="eastAsia" w:ascii="Times New Roman" w:hAnsi="Times New Roman" w:eastAsia="方正小标宋_GBK" w:cs="Times New Roman"/>
          <w:sz w:val="32"/>
          <w:szCs w:val="36"/>
          <w:lang w:eastAsia="zh-CN"/>
        </w:rPr>
        <w:t>重庆化工职业学院2023年基本建设项目（</w:t>
      </w:r>
      <w:r>
        <w:rPr>
          <w:rFonts w:hint="eastAsia" w:ascii="Times New Roman" w:hAnsi="Times New Roman" w:eastAsia="方正小标宋_GBK" w:cs="Times New Roman"/>
          <w:sz w:val="32"/>
          <w:szCs w:val="36"/>
          <w:lang w:val="en-US" w:eastAsia="zh-CN"/>
        </w:rPr>
        <w:t>景观绿化工程</w:t>
      </w:r>
      <w:r>
        <w:rPr>
          <w:rFonts w:hint="eastAsia" w:ascii="Times New Roman" w:hAnsi="Times New Roman" w:eastAsia="方正小标宋_GBK" w:cs="Times New Roman"/>
          <w:sz w:val="32"/>
          <w:szCs w:val="36"/>
          <w:lang w:eastAsia="zh-CN"/>
        </w:rPr>
        <w:t>）</w:t>
      </w:r>
    </w:p>
    <w:p>
      <w:pPr>
        <w:jc w:val="center"/>
        <w:rPr>
          <w:rFonts w:ascii="Times New Roman" w:hAnsi="Times New Roman" w:eastAsia="方正小标宋_GBK" w:cs="Times New Roman"/>
          <w:sz w:val="32"/>
          <w:szCs w:val="36"/>
        </w:rPr>
      </w:pPr>
      <w:r>
        <w:rPr>
          <w:rFonts w:hint="eastAsia" w:ascii="Times New Roman" w:hAnsi="Times New Roman" w:eastAsia="方正小标宋_GBK" w:cs="Times New Roman"/>
          <w:sz w:val="32"/>
          <w:szCs w:val="36"/>
        </w:rPr>
        <w:t>监理服务</w:t>
      </w:r>
      <w:r>
        <w:rPr>
          <w:rFonts w:ascii="Times New Roman" w:hAnsi="Times New Roman" w:eastAsia="方正小标宋_GBK" w:cs="Times New Roman"/>
          <w:sz w:val="32"/>
          <w:szCs w:val="36"/>
        </w:rPr>
        <w:t>询价调研公告</w:t>
      </w:r>
    </w:p>
    <w:p>
      <w:pPr>
        <w:ind w:firstLine="560"/>
        <w:rPr>
          <w:rFonts w:ascii="Times New Roman" w:hAnsi="Times New Roman" w:eastAsia="方正仿宋_GBK" w:cs="Times New Roman"/>
          <w:sz w:val="28"/>
          <w:szCs w:val="32"/>
        </w:rPr>
      </w:pPr>
      <w:r>
        <w:rPr>
          <w:rFonts w:ascii="Times New Roman" w:hAnsi="Times New Roman" w:eastAsia="方正仿宋_GBK" w:cs="Times New Roman"/>
          <w:sz w:val="28"/>
          <w:szCs w:val="32"/>
        </w:rPr>
        <w:t>因工作需求，现就我校</w:t>
      </w:r>
      <w:r>
        <w:rPr>
          <w:rFonts w:hint="eastAsia" w:ascii="Times New Roman" w:hAnsi="Times New Roman" w:eastAsia="方正仿宋_GBK" w:cs="Times New Roman"/>
          <w:sz w:val="28"/>
          <w:szCs w:val="32"/>
          <w:lang w:eastAsia="zh-CN"/>
        </w:rPr>
        <w:t>重庆化工职业学院2023年基本建设项目（景观绿化工程）</w:t>
      </w:r>
      <w:r>
        <w:rPr>
          <w:rFonts w:ascii="Times New Roman" w:hAnsi="Times New Roman" w:eastAsia="方正仿宋_GBK" w:cs="Times New Roman"/>
          <w:sz w:val="28"/>
          <w:szCs w:val="32"/>
        </w:rPr>
        <w:t>监理服务发布询价调研公告，欢迎符合条件的相关单位前来参加。</w:t>
      </w:r>
    </w:p>
    <w:p>
      <w:pPr>
        <w:numPr>
          <w:ilvl w:val="0"/>
          <w:numId w:val="1"/>
        </w:numPr>
        <w:jc w:val="left"/>
        <w:rPr>
          <w:rFonts w:ascii="Times New Roman" w:hAnsi="Times New Roman" w:eastAsia="方正小标宋_GBK" w:cs="Times New Roman"/>
          <w:sz w:val="28"/>
          <w:szCs w:val="28"/>
        </w:rPr>
      </w:pPr>
      <w:r>
        <w:rPr>
          <w:rFonts w:ascii="Times New Roman" w:hAnsi="Times New Roman" w:eastAsia="方正小标宋_GBK" w:cs="Times New Roman"/>
          <w:sz w:val="28"/>
          <w:szCs w:val="28"/>
        </w:rPr>
        <w:t>项目情况</w:t>
      </w:r>
    </w:p>
    <w:p>
      <w:pPr>
        <w:ind w:firstLine="560"/>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（一）</w:t>
      </w:r>
      <w:r>
        <w:rPr>
          <w:rFonts w:ascii="Times New Roman" w:hAnsi="Times New Roman" w:eastAsia="方正仿宋_GBK" w:cs="Times New Roman"/>
          <w:sz w:val="28"/>
          <w:szCs w:val="32"/>
        </w:rPr>
        <w:t>建设地点：</w:t>
      </w:r>
      <w:r>
        <w:rPr>
          <w:rFonts w:hint="eastAsia" w:ascii="Times New Roman" w:hAnsi="Times New Roman" w:eastAsia="方正仿宋_GBK" w:cs="Times New Roman"/>
          <w:sz w:val="28"/>
          <w:szCs w:val="32"/>
        </w:rPr>
        <w:t>重庆化工职业学院</w:t>
      </w:r>
      <w:r>
        <w:rPr>
          <w:rFonts w:hint="eastAsia" w:ascii="Times New Roman" w:hAnsi="Times New Roman" w:eastAsia="方正仿宋_GBK" w:cs="Times New Roman"/>
          <w:sz w:val="28"/>
          <w:szCs w:val="32"/>
          <w:lang w:eastAsia="zh-CN"/>
        </w:rPr>
        <w:t>长寿校区</w:t>
      </w:r>
      <w:r>
        <w:rPr>
          <w:rFonts w:ascii="Times New Roman" w:hAnsi="Times New Roman" w:eastAsia="方正仿宋_GBK" w:cs="Times New Roman"/>
          <w:sz w:val="28"/>
          <w:szCs w:val="32"/>
        </w:rPr>
        <w:t>。</w:t>
      </w:r>
    </w:p>
    <w:p>
      <w:pPr>
        <w:ind w:firstLine="560"/>
        <w:rPr>
          <w:rFonts w:hint="eastAsia" w:ascii="Times New Roman" w:hAnsi="Times New Roman" w:eastAsia="方正仿宋_GBK" w:cs="Times New Roman"/>
          <w:sz w:val="28"/>
          <w:szCs w:val="32"/>
        </w:rPr>
      </w:pPr>
      <w:r>
        <w:rPr>
          <w:rFonts w:hint="eastAsia" w:ascii="Times New Roman" w:hAnsi="Times New Roman" w:eastAsia="方正仿宋_GBK" w:cs="Times New Roman"/>
          <w:sz w:val="28"/>
          <w:szCs w:val="32"/>
        </w:rPr>
        <w:t>（二）</w:t>
      </w:r>
      <w:r>
        <w:rPr>
          <w:rFonts w:ascii="Times New Roman" w:hAnsi="Times New Roman" w:eastAsia="方正仿宋_GBK" w:cs="Times New Roman"/>
          <w:sz w:val="28"/>
          <w:szCs w:val="32"/>
        </w:rPr>
        <w:t>工程</w:t>
      </w:r>
      <w:r>
        <w:rPr>
          <w:rFonts w:hint="eastAsia" w:ascii="Times New Roman" w:hAnsi="Times New Roman" w:eastAsia="方正仿宋_GBK" w:cs="Times New Roman"/>
          <w:sz w:val="28"/>
          <w:szCs w:val="32"/>
        </w:rPr>
        <w:t>概况</w:t>
      </w:r>
      <w:r>
        <w:rPr>
          <w:rFonts w:ascii="Times New Roman" w:hAnsi="Times New Roman" w:eastAsia="方正仿宋_GBK" w:cs="Times New Roman"/>
          <w:sz w:val="28"/>
          <w:szCs w:val="32"/>
        </w:rPr>
        <w:t>：</w:t>
      </w:r>
      <w:r>
        <w:rPr>
          <w:rFonts w:hint="eastAsia" w:ascii="Times New Roman" w:hAnsi="Times New Roman" w:eastAsia="方正仿宋_GBK" w:cs="Times New Roman"/>
          <w:sz w:val="28"/>
          <w:szCs w:val="32"/>
        </w:rPr>
        <w:t>四公寓旁小卖部后侧</w:t>
      </w:r>
      <w:r>
        <w:rPr>
          <w:rFonts w:hint="eastAsia" w:ascii="Times New Roman" w:hAnsi="Times New Roman" w:eastAsia="方正仿宋_GBK" w:cs="Times New Roman"/>
          <w:sz w:val="28"/>
          <w:szCs w:val="32"/>
          <w:lang w:eastAsia="zh-CN"/>
        </w:rPr>
        <w:t>（</w:t>
      </w:r>
      <w:r>
        <w:rPr>
          <w:rFonts w:hint="eastAsia" w:ascii="Times New Roman" w:hAnsi="Times New Roman" w:eastAsia="方正仿宋_GBK" w:cs="Times New Roman"/>
          <w:sz w:val="28"/>
          <w:szCs w:val="32"/>
        </w:rPr>
        <w:t>桃李坡</w:t>
      </w:r>
      <w:r>
        <w:rPr>
          <w:rFonts w:hint="eastAsia" w:ascii="Times New Roman" w:hAnsi="Times New Roman" w:eastAsia="方正仿宋_GBK" w:cs="Times New Roman"/>
          <w:sz w:val="28"/>
          <w:szCs w:val="32"/>
          <w:lang w:eastAsia="zh-CN"/>
        </w:rPr>
        <w:t>）</w:t>
      </w:r>
      <w:r>
        <w:rPr>
          <w:rFonts w:hint="eastAsia" w:ascii="Times New Roman" w:hAnsi="Times New Roman" w:eastAsia="方正仿宋_GBK" w:cs="Times New Roman"/>
          <w:sz w:val="28"/>
          <w:szCs w:val="32"/>
        </w:rPr>
        <w:t>景观绿化改造，光华广场周边水体治理改造，校园绿地灌溉、照明系统改造、部分绿化区域座椅、廊架采购安装，第一教学楼旁停车位加车棚，运动场北侧、运动场至综合楼、三公寓至综合楼车行道改造，食堂前消防通道面层改造，校园边界围墙栏栅改造，校园复合水篦子更换为花岗岩水篦子</w:t>
      </w:r>
      <w:r>
        <w:rPr>
          <w:rFonts w:hint="eastAsia" w:ascii="Times New Roman" w:hAnsi="Times New Roman" w:eastAsia="方正仿宋_GBK" w:cs="Times New Roman"/>
          <w:sz w:val="28"/>
          <w:szCs w:val="32"/>
          <w:lang w:eastAsia="zh-CN"/>
        </w:rPr>
        <w:t>（</w:t>
      </w:r>
      <w:r>
        <w:rPr>
          <w:rFonts w:hint="eastAsia" w:ascii="Times New Roman" w:hAnsi="Times New Roman" w:eastAsia="方正仿宋_GBK" w:cs="Times New Roman"/>
          <w:sz w:val="28"/>
          <w:szCs w:val="32"/>
        </w:rPr>
        <w:t>教学楼、综合楼、第一实训楼、第二实训楼、创业园等</w:t>
      </w:r>
      <w:r>
        <w:rPr>
          <w:rFonts w:hint="eastAsia" w:ascii="Times New Roman" w:hAnsi="Times New Roman" w:eastAsia="方正仿宋_GBK" w:cs="Times New Roman"/>
          <w:sz w:val="28"/>
          <w:szCs w:val="32"/>
          <w:lang w:eastAsia="zh-CN"/>
        </w:rPr>
        <w:t>）</w:t>
      </w:r>
      <w:r>
        <w:rPr>
          <w:rFonts w:hint="eastAsia" w:ascii="Times New Roman" w:hAnsi="Times New Roman" w:eastAsia="方正仿宋_GBK" w:cs="Times New Roman"/>
          <w:sz w:val="28"/>
          <w:szCs w:val="32"/>
        </w:rPr>
        <w:t>，室外铺装等日常环境维修项目等。</w:t>
      </w:r>
    </w:p>
    <w:p>
      <w:pPr>
        <w:ind w:firstLine="560"/>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（三）</w:t>
      </w:r>
      <w:r>
        <w:rPr>
          <w:rFonts w:ascii="Times New Roman" w:hAnsi="Times New Roman" w:eastAsia="方正仿宋_GBK" w:cs="Times New Roman"/>
          <w:sz w:val="28"/>
          <w:szCs w:val="32"/>
        </w:rPr>
        <w:t>计划工期：</w:t>
      </w:r>
      <w:r>
        <w:rPr>
          <w:rFonts w:hint="eastAsia" w:ascii="Times New Roman" w:hAnsi="Times New Roman" w:eastAsia="方正仿宋_GBK" w:cs="Times New Roman"/>
          <w:sz w:val="28"/>
          <w:szCs w:val="32"/>
          <w:lang w:val="en-US" w:eastAsia="zh-CN"/>
        </w:rPr>
        <w:t>120</w:t>
      </w:r>
      <w:r>
        <w:rPr>
          <w:rFonts w:hint="eastAsia" w:ascii="Times New Roman" w:hAnsi="Times New Roman" w:eastAsia="方正仿宋_GBK" w:cs="Times New Roman"/>
          <w:sz w:val="28"/>
          <w:szCs w:val="32"/>
        </w:rPr>
        <w:t>日历天。</w:t>
      </w:r>
    </w:p>
    <w:p>
      <w:pPr>
        <w:ind w:firstLine="560"/>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（四）</w:t>
      </w:r>
      <w:r>
        <w:rPr>
          <w:rFonts w:ascii="Times New Roman" w:hAnsi="Times New Roman" w:eastAsia="方正仿宋_GBK" w:cs="Times New Roman"/>
          <w:sz w:val="28"/>
          <w:szCs w:val="32"/>
        </w:rPr>
        <w:t>项目总投资额：</w:t>
      </w:r>
      <w:r>
        <w:rPr>
          <w:rFonts w:ascii="Times New Roman" w:hAnsi="Times New Roman" w:eastAsia="方正仿宋_GBK" w:cs="Times New Roman"/>
          <w:sz w:val="28"/>
          <w:szCs w:val="32"/>
          <w:highlight w:val="none"/>
        </w:rPr>
        <w:t>约</w:t>
      </w:r>
      <w:r>
        <w:rPr>
          <w:rFonts w:hint="eastAsia" w:ascii="Times New Roman" w:hAnsi="Times New Roman" w:eastAsia="方正仿宋_GBK" w:cs="Times New Roman"/>
          <w:sz w:val="28"/>
          <w:szCs w:val="32"/>
          <w:highlight w:val="none"/>
          <w:lang w:val="en-US" w:eastAsia="zh-CN"/>
        </w:rPr>
        <w:t>365</w:t>
      </w:r>
      <w:r>
        <w:rPr>
          <w:rFonts w:ascii="Times New Roman" w:hAnsi="Times New Roman" w:eastAsia="方正仿宋_GBK" w:cs="Times New Roman"/>
          <w:sz w:val="28"/>
          <w:szCs w:val="32"/>
          <w:highlight w:val="none"/>
        </w:rPr>
        <w:t>万元</w:t>
      </w:r>
      <w:r>
        <w:rPr>
          <w:rFonts w:hint="eastAsia" w:ascii="Times New Roman" w:hAnsi="Times New Roman" w:eastAsia="方正仿宋_GBK" w:cs="Times New Roman"/>
          <w:sz w:val="28"/>
          <w:szCs w:val="32"/>
          <w:highlight w:val="none"/>
        </w:rPr>
        <w:t>。</w:t>
      </w:r>
    </w:p>
    <w:p>
      <w:pPr>
        <w:jc w:val="left"/>
        <w:rPr>
          <w:rFonts w:ascii="Times New Roman" w:hAnsi="Times New Roman" w:eastAsia="方正小标宋_GBK" w:cs="Times New Roman"/>
          <w:sz w:val="28"/>
          <w:szCs w:val="28"/>
        </w:rPr>
      </w:pPr>
      <w:r>
        <w:rPr>
          <w:rFonts w:ascii="Times New Roman" w:hAnsi="Times New Roman" w:eastAsia="方正小标宋_GBK" w:cs="Times New Roman"/>
          <w:sz w:val="28"/>
          <w:szCs w:val="28"/>
        </w:rPr>
        <w:t>二、</w:t>
      </w:r>
      <w:r>
        <w:rPr>
          <w:rFonts w:hint="eastAsia" w:ascii="Times New Roman" w:hAnsi="Times New Roman" w:eastAsia="方正小标宋_GBK" w:cs="Times New Roman"/>
          <w:sz w:val="28"/>
          <w:szCs w:val="28"/>
        </w:rPr>
        <w:t>监理服务费用</w:t>
      </w:r>
      <w:r>
        <w:rPr>
          <w:rFonts w:ascii="Times New Roman" w:hAnsi="Times New Roman" w:eastAsia="方正小标宋_GBK" w:cs="Times New Roman"/>
          <w:sz w:val="28"/>
          <w:szCs w:val="28"/>
        </w:rPr>
        <w:t>预算</w:t>
      </w:r>
    </w:p>
    <w:p>
      <w:pPr>
        <w:ind w:firstLine="555"/>
        <w:rPr>
          <w:rFonts w:ascii="Times New Roman" w:hAnsi="Times New Roman" w:eastAsia="方正仿宋_GBK" w:cs="Times New Roman"/>
          <w:sz w:val="24"/>
        </w:rPr>
      </w:pPr>
      <w:r>
        <w:rPr>
          <w:rFonts w:ascii="Times New Roman" w:hAnsi="Times New Roman" w:eastAsia="方正仿宋_GBK" w:cs="Times New Roman"/>
          <w:sz w:val="28"/>
          <w:szCs w:val="32"/>
        </w:rPr>
        <w:t>监理费按照《建设工程监理服务费计费规章》渝监协﹝2015﹞44号计算，请各单位</w:t>
      </w:r>
      <w:r>
        <w:rPr>
          <w:rFonts w:hint="eastAsia" w:ascii="Times New Roman" w:hAnsi="Times New Roman" w:eastAsia="方正仿宋_GBK" w:cs="Times New Roman"/>
          <w:sz w:val="28"/>
          <w:szCs w:val="32"/>
        </w:rPr>
        <w:t>根据</w:t>
      </w:r>
      <w:r>
        <w:rPr>
          <w:rFonts w:ascii="Times New Roman" w:hAnsi="Times New Roman" w:eastAsia="方正仿宋_GBK" w:cs="Times New Roman"/>
          <w:sz w:val="28"/>
          <w:szCs w:val="32"/>
        </w:rPr>
        <w:t>本单位实际情况</w:t>
      </w:r>
      <w:r>
        <w:rPr>
          <w:rFonts w:hint="eastAsia" w:ascii="Times New Roman" w:hAnsi="Times New Roman" w:eastAsia="方正仿宋_GBK" w:cs="Times New Roman"/>
          <w:sz w:val="28"/>
          <w:szCs w:val="32"/>
        </w:rPr>
        <w:t>，结合项目情况报监理服务费</w:t>
      </w:r>
      <w:r>
        <w:rPr>
          <w:rFonts w:ascii="Times New Roman" w:hAnsi="Times New Roman" w:eastAsia="方正仿宋_GBK" w:cs="Times New Roman"/>
          <w:sz w:val="28"/>
          <w:szCs w:val="32"/>
        </w:rPr>
        <w:t>。</w:t>
      </w:r>
      <w:r>
        <w:rPr>
          <w:rFonts w:hint="eastAsia" w:ascii="Times New Roman" w:hAnsi="Times New Roman" w:eastAsia="方正仿宋_GBK" w:cs="Times New Roman"/>
          <w:sz w:val="28"/>
          <w:szCs w:val="32"/>
        </w:rPr>
        <w:t>不因工期变化调整监理服务费。</w:t>
      </w:r>
    </w:p>
    <w:p>
      <w:pPr>
        <w:jc w:val="left"/>
        <w:rPr>
          <w:rFonts w:ascii="Times New Roman" w:hAnsi="Times New Roman" w:eastAsia="方正小标宋_GBK" w:cs="Times New Roman"/>
          <w:sz w:val="28"/>
          <w:szCs w:val="28"/>
        </w:rPr>
      </w:pPr>
      <w:r>
        <w:rPr>
          <w:rFonts w:ascii="Times New Roman" w:hAnsi="Times New Roman" w:eastAsia="方正小标宋_GBK" w:cs="Times New Roman"/>
          <w:sz w:val="28"/>
          <w:szCs w:val="28"/>
        </w:rPr>
        <w:t>三、监理服务范围</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本次</w:t>
      </w:r>
      <w:r>
        <w:rPr>
          <w:rFonts w:hint="eastAsia" w:ascii="Times New Roman" w:hAnsi="Times New Roman" w:eastAsia="方正仿宋_GBK" w:cs="Times New Roman"/>
          <w:sz w:val="28"/>
          <w:szCs w:val="32"/>
        </w:rPr>
        <w:t>询价调研</w:t>
      </w:r>
      <w:r>
        <w:rPr>
          <w:rFonts w:ascii="Times New Roman" w:hAnsi="Times New Roman" w:eastAsia="方正仿宋_GBK" w:cs="Times New Roman"/>
          <w:sz w:val="28"/>
          <w:szCs w:val="32"/>
        </w:rPr>
        <w:t>为</w:t>
      </w:r>
      <w:r>
        <w:rPr>
          <w:rFonts w:hint="eastAsia" w:ascii="Times New Roman" w:hAnsi="Times New Roman" w:eastAsia="方正仿宋_GBK" w:cs="Times New Roman"/>
          <w:sz w:val="28"/>
          <w:szCs w:val="32"/>
          <w:lang w:eastAsia="zh-CN"/>
        </w:rPr>
        <w:t>重庆化工职业学院2023年基本建设项目（景观绿化工程）</w:t>
      </w:r>
      <w:r>
        <w:rPr>
          <w:rFonts w:hint="eastAsia" w:ascii="Times New Roman" w:hAnsi="Times New Roman" w:eastAsia="方正仿宋_GBK" w:cs="Times New Roman"/>
          <w:sz w:val="28"/>
          <w:szCs w:val="32"/>
        </w:rPr>
        <w:t>开工至竣工</w:t>
      </w:r>
      <w:r>
        <w:rPr>
          <w:rFonts w:ascii="Times New Roman" w:hAnsi="Times New Roman" w:eastAsia="方正仿宋_GBK" w:cs="Times New Roman"/>
          <w:sz w:val="28"/>
          <w:szCs w:val="32"/>
        </w:rPr>
        <w:t>验收</w:t>
      </w:r>
      <w:r>
        <w:rPr>
          <w:rFonts w:hint="eastAsia" w:ascii="Times New Roman" w:hAnsi="Times New Roman" w:eastAsia="方正仿宋_GBK" w:cs="Times New Roman"/>
          <w:sz w:val="28"/>
          <w:szCs w:val="32"/>
        </w:rPr>
        <w:t>全过程</w:t>
      </w:r>
      <w:r>
        <w:rPr>
          <w:rFonts w:ascii="Times New Roman" w:hAnsi="Times New Roman" w:eastAsia="方正仿宋_GBK" w:cs="Times New Roman"/>
          <w:sz w:val="28"/>
          <w:szCs w:val="32"/>
        </w:rPr>
        <w:t>的监理</w:t>
      </w:r>
      <w:r>
        <w:rPr>
          <w:rFonts w:hint="eastAsia" w:ascii="Times New Roman" w:hAnsi="Times New Roman" w:eastAsia="方正仿宋_GBK" w:cs="Times New Roman"/>
          <w:sz w:val="28"/>
          <w:szCs w:val="32"/>
        </w:rPr>
        <w:t>服务</w:t>
      </w:r>
      <w:r>
        <w:rPr>
          <w:rFonts w:ascii="Times New Roman" w:hAnsi="Times New Roman" w:eastAsia="方正仿宋_GBK" w:cs="Times New Roman"/>
          <w:sz w:val="28"/>
          <w:szCs w:val="32"/>
        </w:rPr>
        <w:t>。</w:t>
      </w:r>
    </w:p>
    <w:p>
      <w:pPr>
        <w:jc w:val="left"/>
        <w:rPr>
          <w:rFonts w:ascii="Times New Roman" w:hAnsi="Times New Roman" w:eastAsia="方正小标宋_GBK" w:cs="Times New Roman"/>
          <w:sz w:val="28"/>
          <w:szCs w:val="28"/>
        </w:rPr>
      </w:pPr>
      <w:r>
        <w:rPr>
          <w:rFonts w:ascii="Times New Roman" w:hAnsi="Times New Roman" w:eastAsia="方正小标宋_GBK" w:cs="Times New Roman"/>
          <w:sz w:val="28"/>
          <w:szCs w:val="28"/>
        </w:rPr>
        <w:t>四、供应商资质要求</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（一）资质要求及营业执照</w:t>
      </w:r>
    </w:p>
    <w:p>
      <w:pPr>
        <w:pStyle w:val="6"/>
        <w:numPr>
          <w:ilvl w:val="0"/>
          <w:numId w:val="2"/>
        </w:numPr>
        <w:spacing w:before="0" w:after="0"/>
        <w:ind w:left="0" w:leftChars="0" w:right="0" w:rightChars="0" w:firstLine="560" w:firstLineChars="200"/>
        <w:rPr>
          <w:rFonts w:ascii="Times New Roman" w:hAnsi="Times New Roman" w:eastAsia="方正仿宋_GBK" w:cs="Times New Roman"/>
          <w:b w:val="0"/>
          <w:bCs w:val="0"/>
          <w:caps w:val="0"/>
          <w:szCs w:val="32"/>
        </w:rPr>
      </w:pPr>
      <w:r>
        <w:rPr>
          <w:rFonts w:hint="eastAsia" w:ascii="Times New Roman" w:hAnsi="Times New Roman" w:eastAsia="方正仿宋_GBK" w:cs="Times New Roman"/>
          <w:b w:val="0"/>
          <w:bCs w:val="0"/>
          <w:caps w:val="0"/>
          <w:szCs w:val="32"/>
        </w:rPr>
        <w:t>具备建设行政主管部门颁发的监理综合资质或工程监理房屋建筑工程专业乙级及以上资质，投标人须提供有效的资质证书。</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（2）具备有效的营业执照。意向单位须在报价函</w:t>
      </w:r>
      <w:r>
        <w:rPr>
          <w:rFonts w:ascii="Times New Roman" w:hAnsi="Times New Roman" w:eastAsia="方正仿宋_GBK" w:cs="Times New Roman"/>
          <w:sz w:val="28"/>
          <w:szCs w:val="32"/>
        </w:rPr>
        <w:t>资格证明文件</w:t>
      </w:r>
      <w:r>
        <w:rPr>
          <w:rFonts w:hint="eastAsia" w:ascii="Times New Roman" w:hAnsi="Times New Roman" w:eastAsia="方正仿宋_GBK" w:cs="Times New Roman"/>
          <w:sz w:val="28"/>
          <w:szCs w:val="32"/>
        </w:rPr>
        <w:t>中提供有效的带二维码标识的营业执照（营业执照记载的经营范围不作为否决投标的条件）。</w:t>
      </w:r>
    </w:p>
    <w:p>
      <w:pPr>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t>（</w:t>
      </w:r>
      <w:r>
        <w:rPr>
          <w:rFonts w:hint="eastAsia" w:ascii="Times New Roman" w:hAnsi="Times New Roman" w:eastAsia="方正仿宋_GBK" w:cs="Times New Roman"/>
          <w:sz w:val="28"/>
          <w:szCs w:val="32"/>
        </w:rPr>
        <w:t>二</w:t>
      </w:r>
      <w:r>
        <w:rPr>
          <w:rFonts w:ascii="Times New Roman" w:hAnsi="Times New Roman" w:eastAsia="方正仿宋_GBK" w:cs="Times New Roman"/>
          <w:sz w:val="28"/>
          <w:szCs w:val="32"/>
        </w:rPr>
        <w:t>）人员</w:t>
      </w:r>
      <w:r>
        <w:rPr>
          <w:rFonts w:hint="eastAsia" w:ascii="Times New Roman" w:hAnsi="Times New Roman" w:eastAsia="方正仿宋_GBK" w:cs="Times New Roman"/>
          <w:sz w:val="28"/>
          <w:szCs w:val="32"/>
        </w:rPr>
        <w:t>资格</w:t>
      </w:r>
      <w:r>
        <w:rPr>
          <w:rFonts w:ascii="Times New Roman" w:hAnsi="Times New Roman" w:eastAsia="方正仿宋_GBK" w:cs="Times New Roman"/>
          <w:sz w:val="28"/>
          <w:szCs w:val="32"/>
        </w:rPr>
        <w:t>要求</w:t>
      </w:r>
    </w:p>
    <w:p>
      <w:pPr>
        <w:ind w:firstLine="560" w:firstLineChars="200"/>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rPr>
        <w:t>总监理工程师1人，为投标人本单位在职人员，须具备国家注册监理</w:t>
      </w:r>
      <w:r>
        <w:rPr>
          <w:rFonts w:hint="eastAsia" w:ascii="Times New Roman" w:hAnsi="Times New Roman" w:eastAsia="方正仿宋_GBK" w:cs="Times New Roman"/>
          <w:sz w:val="28"/>
          <w:szCs w:val="32"/>
          <w:highlight w:val="none"/>
        </w:rPr>
        <w:t>工程师资格（注册专业房屋建筑工程）。专业监理工程师1名（房屋建筑工程专业），应具有国家注册监理工程师资格或有效的监理工程师业务培训合格证或监理工程师岗位证书。监理员1名，应具有国家注册监理工程师资格或有效的监理工程师业务培训合格证或监理工程师岗位证书或监理员岗位证或监理员业务培训合格证。</w:t>
      </w:r>
      <w:bookmarkStart w:id="0" w:name="_GoBack"/>
      <w:bookmarkEnd w:id="0"/>
    </w:p>
    <w:p>
      <w:pPr>
        <w:ind w:firstLine="560" w:firstLineChars="200"/>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w:t>
      </w:r>
      <w:r>
        <w:rPr>
          <w:rFonts w:hint="eastAsia" w:ascii="Times New Roman" w:hAnsi="Times New Roman" w:eastAsia="方正仿宋_GBK" w:cs="Times New Roman"/>
          <w:sz w:val="28"/>
          <w:szCs w:val="32"/>
          <w:highlight w:val="none"/>
        </w:rPr>
        <w:t>三</w:t>
      </w:r>
      <w:r>
        <w:rPr>
          <w:rFonts w:ascii="Times New Roman" w:hAnsi="Times New Roman" w:eastAsia="方正仿宋_GBK" w:cs="Times New Roman"/>
          <w:sz w:val="28"/>
          <w:szCs w:val="32"/>
          <w:highlight w:val="none"/>
        </w:rPr>
        <w:t>）业绩要求</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highlight w:val="none"/>
        </w:rPr>
        <w:t>2020年1月1日至调研公告截止之日止承担过的房屋建筑工程</w:t>
      </w:r>
      <w:r>
        <w:rPr>
          <w:rFonts w:hint="eastAsia" w:ascii="Times New Roman" w:hAnsi="Times New Roman" w:eastAsia="方正仿宋_GBK" w:cs="Times New Roman"/>
          <w:sz w:val="28"/>
          <w:szCs w:val="32"/>
        </w:rPr>
        <w:t>监理业绩至少一项（项目总投资不低于</w:t>
      </w:r>
      <w:r>
        <w:rPr>
          <w:rFonts w:hint="eastAsia" w:ascii="Times New Roman" w:hAnsi="Times New Roman" w:eastAsia="方正仿宋_GBK" w:cs="Times New Roman"/>
          <w:sz w:val="28"/>
          <w:szCs w:val="32"/>
          <w:highlight w:val="none"/>
          <w:lang w:val="en-US" w:eastAsia="zh-CN"/>
        </w:rPr>
        <w:t>274</w:t>
      </w:r>
      <w:r>
        <w:rPr>
          <w:rFonts w:hint="eastAsia" w:ascii="Times New Roman" w:hAnsi="Times New Roman" w:eastAsia="方正仿宋_GBK" w:cs="Times New Roman"/>
          <w:sz w:val="28"/>
          <w:szCs w:val="32"/>
          <w:highlight w:val="none"/>
        </w:rPr>
        <w:t>万</w:t>
      </w:r>
      <w:r>
        <w:rPr>
          <w:rFonts w:hint="eastAsia" w:ascii="Times New Roman" w:hAnsi="Times New Roman" w:eastAsia="方正仿宋_GBK" w:cs="Times New Roman"/>
          <w:sz w:val="28"/>
          <w:szCs w:val="32"/>
        </w:rPr>
        <w:t>）。</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本次调研不接受联合体报价。</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注：上述供应商资质要求所须提交的相关证明材料均为复印件（须加盖本单位公章）。</w:t>
      </w:r>
    </w:p>
    <w:p>
      <w:pPr>
        <w:jc w:val="left"/>
        <w:rPr>
          <w:rFonts w:hint="eastAsia" w:ascii="Times New Roman" w:hAnsi="Times New Roman" w:eastAsia="方正小标宋_GBK" w:cs="Times New Roman"/>
          <w:sz w:val="28"/>
          <w:szCs w:val="28"/>
          <w:lang w:val="en-US" w:eastAsia="zh-CN"/>
        </w:rPr>
      </w:pPr>
      <w:r>
        <w:rPr>
          <w:rFonts w:hint="eastAsia" w:ascii="Times New Roman" w:hAnsi="Times New Roman" w:eastAsia="方正小标宋_GBK" w:cs="Times New Roman"/>
          <w:sz w:val="28"/>
          <w:szCs w:val="28"/>
          <w:lang w:val="en-US" w:eastAsia="zh-CN"/>
        </w:rPr>
        <w:t>五、监理工作要求及考核</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4"/>
          <w:szCs w:val="24"/>
          <w:lang w:val="en-US" w:eastAsia="zh-CN" w:bidi="ar"/>
        </w:rPr>
      </w:pPr>
      <w:r>
        <w:rPr>
          <w:rFonts w:hint="eastAsia" w:ascii="Times New Roman" w:hAnsi="Times New Roman" w:eastAsia="方正仿宋_GBK" w:cs="Times New Roman"/>
          <w:sz w:val="28"/>
          <w:szCs w:val="32"/>
          <w:highlight w:val="none"/>
          <w:lang w:val="en-US" w:eastAsia="zh-CN"/>
        </w:rPr>
        <w:t>（一）监理工作要求</w:t>
      </w:r>
    </w:p>
    <w:p>
      <w:pPr>
        <w:ind w:firstLine="555"/>
        <w:rPr>
          <w:rFonts w:hint="eastAsia" w:ascii="Times New Roman" w:hAnsi="Times New Roman" w:eastAsia="方正仿宋_GBK" w:cs="Times New Roman"/>
          <w:sz w:val="28"/>
          <w:szCs w:val="32"/>
          <w:lang w:val="en-US" w:eastAsia="zh-CN"/>
        </w:rPr>
      </w:pPr>
      <w:r>
        <w:rPr>
          <w:rFonts w:hint="eastAsia" w:ascii="Times New Roman" w:hAnsi="Times New Roman" w:eastAsia="方正仿宋_GBK" w:cs="Times New Roman"/>
          <w:sz w:val="28"/>
          <w:szCs w:val="32"/>
          <w:lang w:val="en-US" w:eastAsia="zh-CN"/>
        </w:rPr>
        <w:t>1.监理人负责工程施工质量、进度协调和控制、施工图限价控制及工程竣工图审核。</w:t>
      </w:r>
    </w:p>
    <w:p>
      <w:pPr>
        <w:ind w:firstLine="555"/>
        <w:rPr>
          <w:rFonts w:hint="eastAsia" w:ascii="Times New Roman" w:hAnsi="Times New Roman" w:eastAsia="方正仿宋_GBK" w:cs="Times New Roman"/>
          <w:sz w:val="28"/>
          <w:szCs w:val="32"/>
          <w:lang w:val="en-US" w:eastAsia="zh-CN"/>
        </w:rPr>
      </w:pPr>
      <w:r>
        <w:rPr>
          <w:rFonts w:hint="eastAsia" w:ascii="Times New Roman" w:hAnsi="Times New Roman" w:eastAsia="方正仿宋_GBK" w:cs="Times New Roman"/>
          <w:sz w:val="28"/>
          <w:szCs w:val="32"/>
          <w:lang w:val="en-US" w:eastAsia="zh-CN"/>
        </w:rPr>
        <w:t>2.监理人需成立由总监理工程师牵头、各专业监理工程师、监理员组成的监理工作组，全面配合委托人做好施工及管理工作，参加施工及竣工验收过程中的各种专题会，对所有施工事宜的合规性、经济性、施工可实施性等各方面提出意见及建议。</w:t>
      </w:r>
    </w:p>
    <w:p>
      <w:pPr>
        <w:ind w:firstLine="555"/>
        <w:rPr>
          <w:rFonts w:hint="eastAsia" w:ascii="Times New Roman" w:hAnsi="Times New Roman" w:eastAsia="方正仿宋_GBK" w:cs="Times New Roman"/>
          <w:sz w:val="28"/>
          <w:szCs w:val="32"/>
          <w:lang w:val="en-US" w:eastAsia="zh-CN"/>
        </w:rPr>
      </w:pPr>
      <w:r>
        <w:rPr>
          <w:rFonts w:hint="eastAsia" w:ascii="Times New Roman" w:hAnsi="Times New Roman" w:eastAsia="方正仿宋_GBK" w:cs="Times New Roman"/>
          <w:sz w:val="28"/>
          <w:szCs w:val="32"/>
          <w:lang w:val="en-US" w:eastAsia="zh-CN"/>
        </w:rPr>
        <w:t>3.当工地施工未停工时，监理人应保证监理工程师不得离开工地。</w:t>
      </w:r>
    </w:p>
    <w:p>
      <w:pPr>
        <w:ind w:firstLine="555"/>
        <w:rPr>
          <w:rFonts w:hint="eastAsia" w:ascii="Times New Roman" w:hAnsi="Times New Roman" w:eastAsia="方正仿宋_GBK" w:cs="Times New Roman"/>
          <w:sz w:val="28"/>
          <w:szCs w:val="32"/>
          <w:lang w:val="en-US" w:eastAsia="zh-CN"/>
        </w:rPr>
      </w:pPr>
      <w:r>
        <w:rPr>
          <w:rFonts w:hint="eastAsia" w:ascii="Times New Roman" w:hAnsi="Times New Roman" w:eastAsia="方正仿宋_GBK" w:cs="Times New Roman"/>
          <w:sz w:val="28"/>
          <w:szCs w:val="32"/>
          <w:lang w:val="en-US" w:eastAsia="zh-CN"/>
        </w:rPr>
        <w:t>4.督促施工单位竣工资料的及时整理并认真审查，保证档案验收一次通过。</w:t>
      </w:r>
    </w:p>
    <w:p>
      <w:pPr>
        <w:ind w:firstLine="555"/>
        <w:rPr>
          <w:rFonts w:hint="eastAsia" w:ascii="Times New Roman" w:hAnsi="Times New Roman" w:eastAsia="方正仿宋_GBK" w:cs="Times New Roman"/>
          <w:sz w:val="28"/>
          <w:szCs w:val="32"/>
          <w:lang w:val="en-US" w:eastAsia="zh-CN"/>
        </w:rPr>
      </w:pPr>
      <w:r>
        <w:rPr>
          <w:rFonts w:hint="eastAsia" w:ascii="Times New Roman" w:hAnsi="Times New Roman" w:eastAsia="方正仿宋_GBK" w:cs="Times New Roman"/>
          <w:sz w:val="28"/>
          <w:szCs w:val="32"/>
          <w:lang w:val="en-US" w:eastAsia="zh-CN"/>
        </w:rPr>
        <w:t>5.约定的拟派人员无法满足现场管理的实际需要，特别是在施工高峰期间时段，监理人必须按委托人要求无条件增加驻场人员，完成委托人要求的工作，且不调整合同价。</w:t>
      </w:r>
    </w:p>
    <w:p>
      <w:pPr>
        <w:ind w:firstLine="555"/>
        <w:rPr>
          <w:rFonts w:hint="eastAsia" w:ascii="Times New Roman" w:hAnsi="Times New Roman" w:eastAsia="方正仿宋_GBK" w:cs="Times New Roman"/>
          <w:sz w:val="28"/>
          <w:szCs w:val="32"/>
          <w:lang w:val="en-US" w:eastAsia="zh-CN"/>
        </w:rPr>
      </w:pPr>
      <w:r>
        <w:rPr>
          <w:rFonts w:hint="eastAsia" w:ascii="Times New Roman" w:hAnsi="Times New Roman" w:eastAsia="方正仿宋_GBK" w:cs="Times New Roman"/>
          <w:sz w:val="28"/>
          <w:szCs w:val="32"/>
          <w:lang w:val="en-US" w:eastAsia="zh-CN"/>
        </w:rPr>
        <w:t>6.按《重庆市工程建设标准 建设工程档案编制验收标准》提交监理资文件料。</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（二）监理考核</w:t>
      </w:r>
    </w:p>
    <w:p>
      <w:pPr>
        <w:ind w:firstLine="555"/>
        <w:rPr>
          <w:rFonts w:hint="eastAsia" w:ascii="Times New Roman" w:hAnsi="Times New Roman" w:eastAsia="方正仿宋_GBK" w:cs="Times New Roman"/>
          <w:sz w:val="28"/>
          <w:szCs w:val="32"/>
          <w:lang w:val="en-US" w:eastAsia="zh-CN"/>
        </w:rPr>
      </w:pPr>
      <w:r>
        <w:rPr>
          <w:rFonts w:hint="eastAsia" w:ascii="Times New Roman" w:hAnsi="Times New Roman" w:eastAsia="方正仿宋_GBK" w:cs="Times New Roman"/>
          <w:sz w:val="28"/>
          <w:szCs w:val="32"/>
          <w:lang w:val="en-US" w:eastAsia="zh-CN"/>
        </w:rPr>
        <w:t>1.监理人实际派驻现场的总监理工程师和主要监理人员必须和投标函中拟投入本项目监理人员汇总表提供的名单一致，不得随意更换。监理人任何时期更换本项目监理人员，均需征得委托人书面同意。</w:t>
      </w:r>
    </w:p>
    <w:p>
      <w:pPr>
        <w:ind w:firstLine="555"/>
        <w:rPr>
          <w:rFonts w:hint="eastAsia" w:ascii="Times New Roman" w:hAnsi="Times New Roman" w:eastAsia="方正仿宋_GBK" w:cs="Times New Roman"/>
          <w:sz w:val="28"/>
          <w:szCs w:val="32"/>
          <w:lang w:val="en-US" w:eastAsia="zh-CN"/>
        </w:rPr>
      </w:pPr>
      <w:r>
        <w:rPr>
          <w:rFonts w:hint="eastAsia" w:ascii="Times New Roman" w:hAnsi="Times New Roman" w:eastAsia="方正仿宋_GBK" w:cs="Times New Roman"/>
          <w:sz w:val="28"/>
          <w:szCs w:val="32"/>
          <w:lang w:val="en-US" w:eastAsia="zh-CN"/>
        </w:rPr>
        <w:t>2.派驻施工现场的所有监理人员在施工期间必须常驻施工现场（无论是白天或者夜晚，只要工地施工未停工都需要监理人在场），否则处罚金 500 元/人</w:t>
      </w:r>
      <w:r>
        <w:rPr>
          <w:rFonts w:hint="default" w:ascii="Times New Roman" w:hAnsi="Times New Roman" w:eastAsia="方正仿宋_GBK" w:cs="Times New Roman"/>
          <w:sz w:val="28"/>
          <w:szCs w:val="32"/>
          <w:lang w:val="en-US" w:eastAsia="zh-CN"/>
        </w:rPr>
        <w:t>·</w:t>
      </w:r>
      <w:r>
        <w:rPr>
          <w:rFonts w:hint="eastAsia" w:ascii="Times New Roman" w:hAnsi="Times New Roman" w:eastAsia="方正仿宋_GBK" w:cs="Times New Roman"/>
          <w:sz w:val="28"/>
          <w:szCs w:val="32"/>
          <w:lang w:val="en-US" w:eastAsia="zh-CN"/>
        </w:rPr>
        <w:t>天；无论工作日或节假日，监理人必须安排足够的在岗监理人员以确保工程施工的正常进行，如因监理人员不足影响施工进行，处罚金 500 元／次。</w:t>
      </w:r>
    </w:p>
    <w:p>
      <w:pPr>
        <w:ind w:firstLine="555"/>
        <w:rPr>
          <w:rFonts w:hint="eastAsia" w:ascii="Times New Roman" w:hAnsi="Times New Roman" w:eastAsia="方正仿宋_GBK" w:cs="Times New Roman"/>
          <w:sz w:val="28"/>
          <w:szCs w:val="32"/>
          <w:lang w:val="en-US" w:eastAsia="zh-CN"/>
        </w:rPr>
      </w:pPr>
      <w:r>
        <w:rPr>
          <w:rFonts w:hint="eastAsia" w:ascii="Times New Roman" w:hAnsi="Times New Roman" w:eastAsia="方正仿宋_GBK" w:cs="Times New Roman"/>
          <w:sz w:val="28"/>
          <w:szCs w:val="32"/>
          <w:lang w:val="en-US" w:eastAsia="zh-CN"/>
        </w:rPr>
        <w:t>3.监理人员到位时间考核：相关人员上班时间不晚于现场施工作业人员的作业时间，并按委托人指定的方式考核（如指纹打卡考核）。考核办法：每周在工程现场的监理时间不少于 5 天，每月不少于 22 天，每天在工程现场的监理（工作）时间不低于 8 小时。节假日期间项目正常推进的，须保证每天到岗人数满足现场施工管理需要。</w:t>
      </w:r>
    </w:p>
    <w:p>
      <w:pPr>
        <w:ind w:firstLine="555"/>
        <w:rPr>
          <w:rFonts w:hint="eastAsia" w:ascii="Times New Roman" w:hAnsi="Times New Roman" w:eastAsia="方正仿宋_GBK" w:cs="Times New Roman"/>
          <w:sz w:val="28"/>
          <w:szCs w:val="32"/>
          <w:lang w:val="en-US" w:eastAsia="zh-CN"/>
        </w:rPr>
      </w:pPr>
      <w:r>
        <w:rPr>
          <w:rFonts w:hint="eastAsia" w:ascii="Times New Roman" w:hAnsi="Times New Roman" w:eastAsia="方正仿宋_GBK" w:cs="Times New Roman"/>
          <w:sz w:val="28"/>
          <w:szCs w:val="32"/>
          <w:lang w:val="en-US" w:eastAsia="zh-CN"/>
        </w:rPr>
        <w:t>4.监理人应按委托人要求参加相关会议，如未到场视为缺勤。</w:t>
      </w:r>
    </w:p>
    <w:p>
      <w:pPr>
        <w:ind w:firstLine="555"/>
        <w:rPr>
          <w:rFonts w:hint="eastAsia" w:ascii="Times New Roman" w:hAnsi="Times New Roman" w:eastAsia="方正仿宋_GBK" w:cs="Times New Roman"/>
          <w:sz w:val="28"/>
          <w:szCs w:val="32"/>
          <w:lang w:val="en-US" w:eastAsia="zh-CN"/>
        </w:rPr>
      </w:pPr>
      <w:r>
        <w:rPr>
          <w:rFonts w:hint="eastAsia" w:ascii="Times New Roman" w:hAnsi="Times New Roman" w:eastAsia="方正仿宋_GBK" w:cs="Times New Roman"/>
          <w:sz w:val="28"/>
          <w:szCs w:val="32"/>
          <w:lang w:val="en-US" w:eastAsia="zh-CN"/>
        </w:rPr>
        <w:t>5.所有派驻监理人员均为专职人员，不得兼职。</w:t>
      </w:r>
    </w:p>
    <w:p>
      <w:pPr>
        <w:jc w:val="left"/>
        <w:rPr>
          <w:rFonts w:ascii="Times New Roman" w:hAnsi="Times New Roman" w:eastAsia="方正小标宋_GBK" w:cs="Times New Roman"/>
          <w:sz w:val="28"/>
          <w:szCs w:val="28"/>
        </w:rPr>
      </w:pPr>
      <w:r>
        <w:rPr>
          <w:rFonts w:hint="eastAsia" w:ascii="Times New Roman" w:hAnsi="Times New Roman" w:eastAsia="方正小标宋_GBK" w:cs="Times New Roman"/>
          <w:sz w:val="28"/>
          <w:szCs w:val="28"/>
          <w:lang w:val="en-US" w:eastAsia="zh-CN"/>
        </w:rPr>
        <w:t>六</w:t>
      </w:r>
      <w:r>
        <w:rPr>
          <w:rFonts w:ascii="Times New Roman" w:hAnsi="Times New Roman" w:eastAsia="方正小标宋_GBK" w:cs="Times New Roman"/>
          <w:sz w:val="28"/>
          <w:szCs w:val="28"/>
        </w:rPr>
        <w:t>、询价调研文件内容包括：</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（一）报价函（格式见附件、须加盖本单位公章）</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（二）资格证明文件（须加盖本单位公章）</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1</w:t>
      </w:r>
      <w:r>
        <w:rPr>
          <w:rFonts w:hint="eastAsia" w:ascii="Times New Roman" w:hAnsi="Times New Roman" w:eastAsia="方正仿宋_GBK" w:cs="Times New Roman"/>
          <w:sz w:val="28"/>
          <w:szCs w:val="32"/>
        </w:rPr>
        <w:t>.资质及营业执照</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2.人员资格</w:t>
      </w:r>
      <w:r>
        <w:rPr>
          <w:rFonts w:ascii="Times New Roman" w:hAnsi="Times New Roman" w:eastAsia="方正仿宋_GBK" w:cs="Times New Roman"/>
          <w:sz w:val="28"/>
          <w:szCs w:val="32"/>
        </w:rPr>
        <w:t>证明材料</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3.</w:t>
      </w:r>
      <w:r>
        <w:rPr>
          <w:rFonts w:ascii="Times New Roman" w:hAnsi="Times New Roman" w:eastAsia="方正仿宋_GBK" w:cs="Times New Roman"/>
          <w:sz w:val="28"/>
          <w:szCs w:val="32"/>
        </w:rPr>
        <w:t>业绩证明材料</w:t>
      </w:r>
    </w:p>
    <w:p>
      <w:pPr>
        <w:jc w:val="left"/>
        <w:rPr>
          <w:rFonts w:ascii="Times New Roman" w:hAnsi="Times New Roman" w:eastAsia="方正仿宋_GBK" w:cs="Times New Roman"/>
          <w:sz w:val="28"/>
          <w:szCs w:val="32"/>
        </w:rPr>
      </w:pPr>
      <w:r>
        <w:rPr>
          <w:rFonts w:ascii="Times New Roman" w:hAnsi="Times New Roman" w:eastAsia="方正仿宋_GBK" w:cs="Times New Roman"/>
          <w:sz w:val="28"/>
          <w:szCs w:val="32"/>
        </w:rPr>
        <w:t>文件份数：纸质一份（密封并加盖单位公章）</w:t>
      </w:r>
    </w:p>
    <w:p>
      <w:pPr>
        <w:jc w:val="left"/>
        <w:rPr>
          <w:rFonts w:ascii="Times New Roman" w:hAnsi="Times New Roman" w:eastAsia="方正小标宋_GBK" w:cs="Times New Roman"/>
          <w:sz w:val="28"/>
          <w:szCs w:val="28"/>
        </w:rPr>
      </w:pPr>
      <w:r>
        <w:rPr>
          <w:rFonts w:hint="eastAsia" w:ascii="Times New Roman" w:hAnsi="Times New Roman" w:eastAsia="方正小标宋_GBK" w:cs="Times New Roman"/>
          <w:sz w:val="28"/>
          <w:szCs w:val="28"/>
          <w:lang w:val="en-US" w:eastAsia="zh-CN"/>
        </w:rPr>
        <w:t>七</w:t>
      </w:r>
      <w:r>
        <w:rPr>
          <w:rFonts w:ascii="Times New Roman" w:hAnsi="Times New Roman" w:eastAsia="方正小标宋_GBK" w:cs="Times New Roman"/>
          <w:sz w:val="28"/>
          <w:szCs w:val="28"/>
        </w:rPr>
        <w:t>、资料送达地址及联系方式</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请有意向的单位于202</w:t>
      </w:r>
      <w:r>
        <w:rPr>
          <w:rFonts w:hint="eastAsia" w:ascii="Times New Roman" w:hAnsi="Times New Roman" w:eastAsia="方正仿宋_GBK" w:cs="Times New Roman"/>
          <w:sz w:val="28"/>
          <w:szCs w:val="32"/>
        </w:rPr>
        <w:t>3</w:t>
      </w:r>
      <w:r>
        <w:rPr>
          <w:rFonts w:ascii="Times New Roman" w:hAnsi="Times New Roman" w:eastAsia="方正仿宋_GBK" w:cs="Times New Roman"/>
          <w:sz w:val="28"/>
          <w:szCs w:val="32"/>
        </w:rPr>
        <w:t>年</w:t>
      </w:r>
      <w:r>
        <w:rPr>
          <w:rFonts w:hint="eastAsia" w:ascii="Times New Roman" w:hAnsi="Times New Roman" w:eastAsia="方正仿宋_GBK" w:cs="Times New Roman"/>
          <w:sz w:val="28"/>
          <w:szCs w:val="32"/>
          <w:highlight w:val="none"/>
          <w:lang w:val="en-US" w:eastAsia="zh-CN"/>
        </w:rPr>
        <w:t>10</w:t>
      </w:r>
      <w:r>
        <w:rPr>
          <w:rFonts w:ascii="Times New Roman" w:hAnsi="Times New Roman" w:eastAsia="方正仿宋_GBK" w:cs="Times New Roman"/>
          <w:sz w:val="28"/>
          <w:szCs w:val="32"/>
          <w:highlight w:val="none"/>
        </w:rPr>
        <w:t>月</w:t>
      </w:r>
      <w:r>
        <w:rPr>
          <w:rFonts w:hint="eastAsia" w:ascii="Times New Roman" w:hAnsi="Times New Roman" w:eastAsia="方正仿宋_GBK" w:cs="Times New Roman"/>
          <w:sz w:val="28"/>
          <w:szCs w:val="32"/>
          <w:highlight w:val="none"/>
          <w:lang w:val="en-US" w:eastAsia="zh-CN"/>
        </w:rPr>
        <w:t>11</w:t>
      </w:r>
      <w:r>
        <w:rPr>
          <w:rFonts w:ascii="Times New Roman" w:hAnsi="Times New Roman" w:eastAsia="方正仿宋_GBK" w:cs="Times New Roman"/>
          <w:sz w:val="28"/>
          <w:szCs w:val="32"/>
          <w:highlight w:val="none"/>
        </w:rPr>
        <w:t>日12：00</w:t>
      </w:r>
      <w:r>
        <w:rPr>
          <w:rFonts w:ascii="Times New Roman" w:hAnsi="Times New Roman" w:eastAsia="方正仿宋_GBK" w:cs="Times New Roman"/>
          <w:sz w:val="28"/>
          <w:szCs w:val="32"/>
        </w:rPr>
        <w:t>前将相关材料密封送达，逾期送达视为报价无效。相关材料可当面递交或邮寄。地址：重庆化工职业学院长寿校区创业园2404室。</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联  系  人：</w:t>
      </w:r>
      <w:r>
        <w:rPr>
          <w:rFonts w:hint="eastAsia" w:ascii="Times New Roman" w:hAnsi="Times New Roman" w:eastAsia="方正仿宋_GBK" w:cs="Times New Roman"/>
          <w:sz w:val="28"/>
          <w:szCs w:val="32"/>
        </w:rPr>
        <w:t>宋</w:t>
      </w:r>
      <w:r>
        <w:rPr>
          <w:rFonts w:ascii="Times New Roman" w:hAnsi="Times New Roman" w:eastAsia="方正仿宋_GBK" w:cs="Times New Roman"/>
          <w:sz w:val="28"/>
          <w:szCs w:val="32"/>
        </w:rPr>
        <w:t>老师；     联系电话：02381880289</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项目负</w:t>
      </w:r>
      <w:r>
        <w:rPr>
          <w:rFonts w:ascii="Times New Roman" w:hAnsi="Times New Roman" w:eastAsia="方正仿宋_GBK" w:cs="Times New Roman"/>
          <w:sz w:val="28"/>
          <w:szCs w:val="32"/>
        </w:rPr>
        <w:t>责人：晏老师；     联系电话：02381880217</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监  督  人：郑老师；     联系电话：02381886051</w:t>
      </w:r>
    </w:p>
    <w:p>
      <w:pPr>
        <w:rPr>
          <w:rFonts w:ascii="Times New Roman" w:hAnsi="Times New Roman" w:eastAsia="方正仿宋_GBK" w:cs="Times New Roman"/>
        </w:rPr>
      </w:pPr>
      <w:r>
        <w:rPr>
          <w:rFonts w:ascii="Times New Roman" w:hAnsi="Times New Roman" w:eastAsia="方正仿宋_GBK" w:cs="Times New Roman"/>
        </w:rPr>
        <w:br w:type="page"/>
      </w:r>
    </w:p>
    <w:p>
      <w:pPr>
        <w:spacing w:line="160" w:lineRule="atLeast"/>
        <w:rPr>
          <w:rFonts w:ascii="Times New Roman" w:hAnsi="Times New Roman" w:eastAsia="方正仿宋_GBK"/>
          <w:sz w:val="28"/>
          <w:szCs w:val="24"/>
        </w:rPr>
      </w:pPr>
      <w:r>
        <w:rPr>
          <w:rFonts w:ascii="Times New Roman" w:hAnsi="Times New Roman" w:eastAsia="方正仿宋_GBK"/>
          <w:sz w:val="28"/>
          <w:szCs w:val="24"/>
        </w:rPr>
        <w:t>附件</w:t>
      </w:r>
    </w:p>
    <w:p>
      <w:pPr>
        <w:jc w:val="center"/>
        <w:rPr>
          <w:rFonts w:ascii="Times New Roman" w:hAnsi="Times New Roman" w:eastAsia="方正仿宋_GBK" w:cs="Times New Roman"/>
          <w:sz w:val="32"/>
          <w:szCs w:val="28"/>
          <w:highlight w:val="none"/>
        </w:rPr>
      </w:pPr>
      <w:r>
        <w:rPr>
          <w:rFonts w:hint="eastAsia" w:ascii="Times New Roman" w:hAnsi="Times New Roman" w:eastAsia="方正仿宋_GBK" w:cs="Times New Roman"/>
          <w:sz w:val="32"/>
          <w:szCs w:val="28"/>
          <w:highlight w:val="none"/>
        </w:rPr>
        <w:t>封面格式</w:t>
      </w:r>
    </w:p>
    <w:p>
      <w:pPr>
        <w:pStyle w:val="6"/>
        <w:rPr>
          <w:rFonts w:ascii="Times New Roman" w:hAnsi="Times New Roman" w:eastAsia="方正仿宋_GBK" w:cs="Times New Roman"/>
          <w:szCs w:val="24"/>
          <w:highlight w:val="none"/>
        </w:rPr>
      </w:pPr>
    </w:p>
    <w:p>
      <w:pPr>
        <w:rPr>
          <w:highlight w:val="none"/>
        </w:rPr>
      </w:pPr>
    </w:p>
    <w:p>
      <w:pPr>
        <w:pStyle w:val="6"/>
        <w:rPr>
          <w:highlight w:val="none"/>
        </w:rPr>
      </w:pPr>
    </w:p>
    <w:p>
      <w:pPr>
        <w:jc w:val="center"/>
        <w:rPr>
          <w:rFonts w:ascii="Times New Roman" w:hAnsi="Times New Roman" w:eastAsia="方正小标宋_GBK" w:cs="Times New Roman"/>
          <w:b w:val="0"/>
          <w:bCs w:val="0"/>
          <w:sz w:val="84"/>
          <w:szCs w:val="84"/>
        </w:rPr>
      </w:pPr>
      <w:r>
        <w:rPr>
          <w:rFonts w:ascii="Times New Roman" w:hAnsi="Times New Roman" w:eastAsia="方正小标宋_GBK" w:cs="Times New Roman"/>
          <w:b w:val="0"/>
          <w:bCs w:val="0"/>
          <w:sz w:val="84"/>
          <w:szCs w:val="84"/>
        </w:rPr>
        <w:t>询价调研</w:t>
      </w:r>
      <w:r>
        <w:rPr>
          <w:rFonts w:hint="eastAsia" w:ascii="Times New Roman" w:hAnsi="Times New Roman" w:eastAsia="方正小标宋_GBK" w:cs="Times New Roman"/>
          <w:b w:val="0"/>
          <w:bCs w:val="0"/>
          <w:sz w:val="84"/>
          <w:szCs w:val="84"/>
          <w:lang w:val="en-US" w:eastAsia="zh-CN"/>
        </w:rPr>
        <w:t xml:space="preserve"> </w:t>
      </w:r>
      <w:r>
        <w:rPr>
          <w:rFonts w:hint="eastAsia" w:ascii="Times New Roman" w:hAnsi="Times New Roman" w:eastAsia="方正小标宋_GBK" w:cs="Times New Roman"/>
          <w:b w:val="0"/>
          <w:bCs w:val="0"/>
          <w:sz w:val="84"/>
          <w:szCs w:val="84"/>
        </w:rPr>
        <w:t>响应文件</w:t>
      </w:r>
    </w:p>
    <w:p>
      <w:pPr>
        <w:pStyle w:val="6"/>
        <w:ind w:left="0" w:leftChars="0"/>
        <w:rPr>
          <w:rFonts w:ascii="Times New Roman" w:hAnsi="Times New Roman" w:eastAsia="方正仿宋_GBK" w:cs="Times New Roman"/>
          <w:szCs w:val="24"/>
          <w:highlight w:val="none"/>
        </w:rPr>
      </w:pPr>
    </w:p>
    <w:p>
      <w:pPr>
        <w:pStyle w:val="6"/>
        <w:ind w:left="0" w:leftChars="0"/>
        <w:rPr>
          <w:rFonts w:ascii="Times New Roman" w:hAnsi="Times New Roman" w:eastAsia="方正仿宋_GBK" w:cs="Times New Roman"/>
          <w:b w:val="0"/>
          <w:bCs w:val="0"/>
          <w:sz w:val="32"/>
          <w:szCs w:val="32"/>
          <w:highlight w:val="none"/>
        </w:rPr>
      </w:pPr>
    </w:p>
    <w:p>
      <w:pPr>
        <w:rPr>
          <w:rFonts w:ascii="Times New Roman" w:hAnsi="Times New Roman" w:eastAsia="方正仿宋_GBK" w:cs="Times New Roman"/>
          <w:sz w:val="32"/>
          <w:szCs w:val="32"/>
          <w:highlight w:val="none"/>
        </w:rPr>
      </w:pPr>
    </w:p>
    <w:p>
      <w:pPr>
        <w:pStyle w:val="6"/>
        <w:rPr>
          <w:highlight w:val="none"/>
        </w:rPr>
      </w:pPr>
    </w:p>
    <w:p>
      <w:pPr>
        <w:pStyle w:val="6"/>
        <w:ind w:left="0" w:leftChars="0"/>
        <w:rPr>
          <w:rFonts w:ascii="Times New Roman" w:hAnsi="Times New Roman" w:eastAsia="方正仿宋_GBK" w:cs="Times New Roman"/>
          <w:b w:val="0"/>
          <w:bCs w:val="0"/>
          <w:sz w:val="32"/>
          <w:szCs w:val="32"/>
          <w:highlight w:val="none"/>
        </w:rPr>
      </w:pPr>
    </w:p>
    <w:p>
      <w:pPr>
        <w:pStyle w:val="6"/>
        <w:ind w:left="1258" w:leftChars="593" w:hanging="13"/>
        <w:rPr>
          <w:rFonts w:ascii="Times New Roman" w:hAnsi="Times New Roman" w:eastAsia="方正仿宋_GBK" w:cs="Times New Roman"/>
          <w:b w:val="0"/>
          <w:bCs w:val="0"/>
          <w:sz w:val="32"/>
          <w:szCs w:val="32"/>
          <w:highlight w:val="none"/>
        </w:rPr>
      </w:pPr>
      <w:r>
        <w:rPr>
          <w:rFonts w:hint="eastAsia" w:ascii="Times New Roman" w:hAnsi="Times New Roman" w:eastAsia="方正仿宋_GBK" w:cs="Times New Roman"/>
          <w:b w:val="0"/>
          <w:bCs w:val="0"/>
          <w:sz w:val="32"/>
          <w:szCs w:val="32"/>
          <w:highlight w:val="none"/>
        </w:rPr>
        <w:t>项目名称：</w:t>
      </w:r>
      <w:r>
        <w:rPr>
          <w:rFonts w:ascii="Times New Roman" w:hAnsi="Times New Roman" w:eastAsia="方正仿宋_GBK" w:cs="Times New Roman"/>
          <w:b w:val="0"/>
          <w:bCs w:val="0"/>
          <w:sz w:val="24"/>
          <w:highlight w:val="none"/>
          <w:u w:val="single"/>
        </w:rPr>
        <w:t xml:space="preserve">                 </w:t>
      </w:r>
      <w:r>
        <w:rPr>
          <w:rFonts w:hint="eastAsia" w:ascii="Times New Roman" w:hAnsi="Times New Roman" w:eastAsia="方正仿宋_GBK" w:cs="Times New Roman"/>
          <w:b w:val="0"/>
          <w:bCs w:val="0"/>
          <w:sz w:val="24"/>
          <w:highlight w:val="none"/>
          <w:u w:val="single"/>
        </w:rPr>
        <w:t xml:space="preserve">   </w:t>
      </w:r>
      <w:r>
        <w:rPr>
          <w:rFonts w:ascii="Times New Roman" w:hAnsi="Times New Roman" w:eastAsia="方正仿宋_GBK" w:cs="Times New Roman"/>
          <w:b w:val="0"/>
          <w:bCs w:val="0"/>
          <w:sz w:val="24"/>
          <w:highlight w:val="none"/>
          <w:u w:val="single"/>
        </w:rPr>
        <w:t xml:space="preserve"> </w:t>
      </w:r>
      <w:r>
        <w:rPr>
          <w:rFonts w:hint="eastAsia" w:ascii="Times New Roman" w:hAnsi="Times New Roman" w:eastAsia="方正仿宋_GBK" w:cs="Times New Roman"/>
          <w:b w:val="0"/>
          <w:bCs w:val="0"/>
          <w:sz w:val="24"/>
          <w:highlight w:val="none"/>
          <w:u w:val="single"/>
        </w:rPr>
        <w:t xml:space="preserve"> </w:t>
      </w:r>
      <w:r>
        <w:rPr>
          <w:rFonts w:hint="eastAsia" w:ascii="Times New Roman" w:hAnsi="Times New Roman" w:eastAsia="方正仿宋_GBK" w:cs="Times New Roman"/>
          <w:b w:val="0"/>
          <w:bCs w:val="0"/>
          <w:sz w:val="24"/>
          <w:highlight w:val="none"/>
          <w:u w:val="single"/>
          <w:lang w:val="en-US" w:eastAsia="zh-CN"/>
        </w:rPr>
        <w:t xml:space="preserve">     </w:t>
      </w:r>
      <w:r>
        <w:rPr>
          <w:rFonts w:ascii="Times New Roman" w:hAnsi="Times New Roman" w:eastAsia="方正仿宋_GBK" w:cs="Times New Roman"/>
          <w:b w:val="0"/>
          <w:bCs w:val="0"/>
          <w:sz w:val="24"/>
          <w:highlight w:val="none"/>
          <w:u w:val="single"/>
        </w:rPr>
        <w:t xml:space="preserve">   </w:t>
      </w:r>
    </w:p>
    <w:p>
      <w:pPr>
        <w:ind w:left="1258" w:leftChars="593" w:hanging="13"/>
        <w:rPr>
          <w:rFonts w:ascii="Times New Roman" w:hAnsi="Times New Roman" w:eastAsia="方正仿宋_GBK" w:cs="Times New Roman"/>
          <w:sz w:val="32"/>
          <w:szCs w:val="32"/>
          <w:highlight w:val="none"/>
        </w:rPr>
      </w:pPr>
    </w:p>
    <w:p>
      <w:pPr>
        <w:ind w:left="1258" w:leftChars="593" w:hanging="13"/>
        <w:rPr>
          <w:sz w:val="32"/>
          <w:szCs w:val="32"/>
          <w:highlight w:val="none"/>
        </w:rPr>
      </w:pPr>
      <w:r>
        <w:rPr>
          <w:rFonts w:hint="eastAsia" w:ascii="Times New Roman" w:hAnsi="Times New Roman" w:eastAsia="方正仿宋_GBK" w:cs="Times New Roman"/>
          <w:sz w:val="32"/>
          <w:szCs w:val="32"/>
          <w:highlight w:val="none"/>
          <w:lang w:val="en-US" w:eastAsia="zh-CN"/>
        </w:rPr>
        <w:t>报价</w:t>
      </w:r>
      <w:r>
        <w:rPr>
          <w:rFonts w:hint="eastAsia" w:ascii="Times New Roman" w:hAnsi="Times New Roman" w:eastAsia="方正仿宋_GBK" w:cs="Times New Roman"/>
          <w:sz w:val="32"/>
          <w:szCs w:val="32"/>
          <w:highlight w:val="none"/>
        </w:rPr>
        <w:t>单位：</w:t>
      </w:r>
      <w:r>
        <w:rPr>
          <w:rFonts w:ascii="Times New Roman" w:hAnsi="Times New Roman" w:eastAsia="方正仿宋_GBK" w:cs="Times New Roman"/>
          <w:sz w:val="24"/>
          <w:highlight w:val="none"/>
          <w:u w:val="single"/>
        </w:rPr>
        <w:t xml:space="preserve">               </w:t>
      </w:r>
      <w:r>
        <w:rPr>
          <w:rFonts w:hint="eastAsia"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u w:val="single"/>
        </w:rPr>
        <w:t xml:space="preserve">   </w:t>
      </w:r>
      <w:r>
        <w:rPr>
          <w:rFonts w:hint="eastAsia"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u w:val="single"/>
        </w:rPr>
        <w:t xml:space="preserve">     </w:t>
      </w:r>
      <w:r>
        <w:rPr>
          <w:rFonts w:hint="eastAsia" w:ascii="Times New Roman" w:hAnsi="Times New Roman" w:eastAsia="方正仿宋_GBK" w:cs="Times New Roman"/>
          <w:sz w:val="32"/>
          <w:szCs w:val="32"/>
          <w:highlight w:val="none"/>
        </w:rPr>
        <w:t xml:space="preserve"> （加盖公章）</w:t>
      </w:r>
    </w:p>
    <w:p>
      <w:pPr>
        <w:ind w:left="1258" w:leftChars="593" w:hanging="13"/>
        <w:rPr>
          <w:rFonts w:ascii="Times New Roman" w:hAnsi="Times New Roman" w:eastAsia="方正仿宋_GBK" w:cs="Times New Roman"/>
          <w:sz w:val="32"/>
          <w:szCs w:val="32"/>
          <w:highlight w:val="none"/>
        </w:rPr>
      </w:pPr>
    </w:p>
    <w:p>
      <w:pPr>
        <w:ind w:left="1258" w:leftChars="593" w:hanging="13"/>
        <w:jc w:val="left"/>
        <w:rPr>
          <w:rFonts w:ascii="Times New Roman" w:hAnsi="Times New Roman" w:eastAsia="方正仿宋_GBK" w:cs="Times New Roman"/>
          <w:caps/>
          <w:sz w:val="32"/>
          <w:szCs w:val="32"/>
          <w:highlight w:val="none"/>
        </w:rPr>
      </w:pPr>
      <w:r>
        <w:rPr>
          <w:rFonts w:hint="eastAsia" w:ascii="Times New Roman" w:hAnsi="Times New Roman" w:eastAsia="方正仿宋_GBK" w:cs="Times New Roman"/>
          <w:caps/>
          <w:sz w:val="32"/>
          <w:szCs w:val="32"/>
          <w:highlight w:val="none"/>
        </w:rPr>
        <w:t>日    期：</w:t>
      </w:r>
      <w:r>
        <w:rPr>
          <w:rFonts w:hint="eastAsia" w:ascii="Times New Roman" w:hAnsi="Times New Roman" w:eastAsia="方正仿宋_GBK" w:cs="Times New Roman"/>
          <w:caps/>
          <w:sz w:val="32"/>
          <w:szCs w:val="32"/>
          <w:highlight w:val="none"/>
          <w:u w:val="single"/>
        </w:rPr>
        <w:t xml:space="preserve">         </w:t>
      </w:r>
      <w:r>
        <w:rPr>
          <w:rFonts w:hint="eastAsia" w:ascii="Times New Roman" w:hAnsi="Times New Roman" w:eastAsia="方正仿宋_GBK" w:cs="Times New Roman"/>
          <w:caps/>
          <w:sz w:val="32"/>
          <w:szCs w:val="32"/>
          <w:highlight w:val="none"/>
        </w:rPr>
        <w:t>年</w:t>
      </w:r>
      <w:r>
        <w:rPr>
          <w:rFonts w:hint="eastAsia" w:ascii="Times New Roman" w:hAnsi="Times New Roman" w:eastAsia="方正仿宋_GBK" w:cs="Times New Roman"/>
          <w:caps/>
          <w:sz w:val="32"/>
          <w:szCs w:val="32"/>
          <w:highlight w:val="none"/>
          <w:u w:val="single"/>
        </w:rPr>
        <w:t xml:space="preserve">      </w:t>
      </w:r>
      <w:r>
        <w:rPr>
          <w:rFonts w:hint="eastAsia" w:ascii="Times New Roman" w:hAnsi="Times New Roman" w:eastAsia="方正仿宋_GBK" w:cs="Times New Roman"/>
          <w:caps/>
          <w:sz w:val="32"/>
          <w:szCs w:val="32"/>
          <w:highlight w:val="none"/>
        </w:rPr>
        <w:t>月</w:t>
      </w:r>
      <w:r>
        <w:rPr>
          <w:rFonts w:hint="eastAsia" w:ascii="Times New Roman" w:hAnsi="Times New Roman" w:eastAsia="方正仿宋_GBK" w:cs="Times New Roman"/>
          <w:caps/>
          <w:sz w:val="32"/>
          <w:szCs w:val="32"/>
          <w:highlight w:val="none"/>
          <w:u w:val="single"/>
        </w:rPr>
        <w:t xml:space="preserve">      </w:t>
      </w:r>
      <w:r>
        <w:rPr>
          <w:rFonts w:hint="eastAsia" w:ascii="Times New Roman" w:hAnsi="Times New Roman" w:eastAsia="方正仿宋_GBK" w:cs="Times New Roman"/>
          <w:caps/>
          <w:sz w:val="32"/>
          <w:szCs w:val="32"/>
          <w:highlight w:val="none"/>
        </w:rPr>
        <w:t>日</w:t>
      </w:r>
    </w:p>
    <w:p>
      <w:pPr>
        <w:rPr>
          <w:rFonts w:ascii="Times New Roman" w:hAnsi="Times New Roman" w:eastAsia="方正仿宋_GBK" w:cs="Times New Roman"/>
          <w:b/>
          <w:bCs/>
          <w:sz w:val="48"/>
          <w:szCs w:val="48"/>
        </w:rPr>
      </w:pPr>
      <w:r>
        <w:rPr>
          <w:rFonts w:ascii="Times New Roman" w:hAnsi="Times New Roman" w:eastAsia="方正仿宋_GBK" w:cs="Times New Roman"/>
          <w:sz w:val="28"/>
          <w:szCs w:val="24"/>
          <w:highlight w:val="none"/>
        </w:rPr>
        <w:br w:type="page"/>
      </w:r>
      <w:r>
        <w:rPr>
          <w:rFonts w:ascii="Times New Roman" w:hAnsi="Times New Roman" w:eastAsia="方正仿宋_GBK" w:cs="Times New Roman"/>
        </w:rPr>
        <w:t xml:space="preserve">                           </w:t>
      </w:r>
      <w:r>
        <w:rPr>
          <w:rFonts w:ascii="Times New Roman" w:hAnsi="Times New Roman" w:eastAsia="方正仿宋_GBK" w:cs="Times New Roman"/>
          <w:sz w:val="48"/>
          <w:szCs w:val="48"/>
        </w:rPr>
        <w:t xml:space="preserve"> </w:t>
      </w:r>
      <w:r>
        <w:rPr>
          <w:rFonts w:ascii="Times New Roman" w:hAnsi="Times New Roman" w:eastAsia="方正仿宋_GBK" w:cs="Times New Roman"/>
          <w:b/>
          <w:bCs/>
          <w:sz w:val="48"/>
          <w:szCs w:val="48"/>
        </w:rPr>
        <w:t>报  价  函</w:t>
      </w:r>
    </w:p>
    <w:p>
      <w:pPr>
        <w:numPr>
          <w:ilvl w:val="0"/>
          <w:numId w:val="3"/>
        </w:numPr>
        <w:rPr>
          <w:rFonts w:ascii="Times New Roman" w:hAnsi="Times New Roman" w:eastAsia="方正仿宋_GBK" w:cs="Times New Roman"/>
          <w:sz w:val="24"/>
        </w:rPr>
      </w:pPr>
      <w:r>
        <w:rPr>
          <w:rFonts w:ascii="Times New Roman" w:hAnsi="Times New Roman" w:eastAsia="方正仿宋_GBK" w:cs="Times New Roman"/>
          <w:b/>
          <w:bCs/>
          <w:sz w:val="24"/>
        </w:rPr>
        <w:t>项目名称：</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重庆化工职业学院2023年基本建设项目（景观绿化工程）监理服务</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imes New Roman" w:hAnsi="Times New Roman" w:eastAsia="方正小标宋_GBK" w:cs="Times New Roman"/>
          <w:sz w:val="28"/>
          <w:szCs w:val="28"/>
          <w:highlight w:val="none"/>
          <w:lang w:val="en-US" w:eastAsia="zh-CN"/>
        </w:rPr>
      </w:pPr>
      <w:r>
        <w:rPr>
          <w:rFonts w:hint="eastAsia" w:ascii="Times New Roman" w:hAnsi="Times New Roman" w:eastAsia="方正小标宋_GBK" w:cs="Times New Roman"/>
          <w:sz w:val="28"/>
          <w:szCs w:val="28"/>
          <w:highlight w:val="none"/>
        </w:rPr>
        <w:t>二、项目概况与服务范围</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项目概况：建设地点，重庆化工职业学院长寿校区。</w:t>
      </w:r>
      <w:r>
        <w:rPr>
          <w:rFonts w:hint="eastAsia" w:ascii="Times New Roman" w:hAnsi="Times New Roman" w:eastAsia="方正仿宋_GBK" w:cs="Times New Roman"/>
          <w:sz w:val="24"/>
          <w:lang w:eastAsia="zh-CN"/>
        </w:rPr>
        <w:t>工程概况：四公寓旁小卖部后侧（桃李坡）景观绿化改造，光华广场周边水体治理改造，校园绿地灌溉、照明系统改造、部分绿化区域座椅、廊架采购安装，第一教学楼旁停车位加车棚，运动场北侧、运动场至综合楼、三公寓至综合楼车行道改造，食堂前消防通道面层改造，校园边界围墙栏栅改造，校园复合水篦子更换为花岗岩水篦子（教学楼、综合楼、第一实训楼、第二实训楼、创业园等），室外铺装等日常环境维修项目等。</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eastAsia="方正仿宋_GBK" w:cs="Times New Roman"/>
          <w:sz w:val="24"/>
          <w:lang w:eastAsia="zh-CN"/>
        </w:rPr>
      </w:pPr>
      <w:r>
        <w:rPr>
          <w:rFonts w:hint="eastAsia" w:ascii="Times New Roman" w:hAnsi="Times New Roman" w:eastAsia="方正仿宋_GBK" w:cs="Times New Roman"/>
          <w:sz w:val="24"/>
          <w:lang w:val="en-US" w:eastAsia="zh-CN"/>
        </w:rPr>
        <w:t>监理服务范围：</w:t>
      </w:r>
      <w:r>
        <w:rPr>
          <w:rFonts w:hint="eastAsia" w:ascii="Times New Roman" w:hAnsi="Times New Roman" w:eastAsia="方正仿宋_GBK" w:cs="Times New Roman"/>
          <w:sz w:val="24"/>
          <w:lang w:eastAsia="zh-CN"/>
        </w:rPr>
        <w:t>重庆化工职业学院2023年基本建设项目（景观绿化工程）开工至竣工验收全过程的监理服务。</w:t>
      </w:r>
    </w:p>
    <w:p>
      <w:pPr>
        <w:rPr>
          <w:rFonts w:hint="eastAsia" w:ascii="Times New Roman" w:hAnsi="Times New Roman" w:eastAsia="方正仿宋_GBK" w:cs="Times New Roman"/>
          <w:b/>
          <w:bCs/>
          <w:sz w:val="24"/>
          <w:lang w:val="en-US" w:eastAsia="zh-CN"/>
        </w:rPr>
      </w:pPr>
      <w:r>
        <w:rPr>
          <w:rFonts w:hint="eastAsia" w:ascii="Times New Roman" w:hAnsi="Times New Roman" w:eastAsia="方正仿宋_GBK" w:cs="Times New Roman"/>
          <w:b/>
          <w:bCs/>
          <w:sz w:val="24"/>
        </w:rPr>
        <w:t>三、</w:t>
      </w:r>
      <w:r>
        <w:rPr>
          <w:rFonts w:hint="eastAsia" w:ascii="Times New Roman" w:hAnsi="Times New Roman" w:eastAsia="方正仿宋_GBK" w:cs="Times New Roman"/>
          <w:b/>
          <w:bCs/>
          <w:sz w:val="24"/>
          <w:lang w:val="en-US" w:eastAsia="zh-CN"/>
        </w:rPr>
        <w:t>监理工作要求及考核</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（一）监理工作要求</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1.监理人负责工程施工质量、进度协调和控制、施工图限价控制及工程竣工图审核。</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2.监理人需成立由总监理工程师牵头、各专业监理工程师、监理员组成的监理工作组，全面配合委托人做好施工及管理工作，参加施工及竣工验收过程中的各种专题会，对所有施工事宜的合规性、经济性、施工可实施性等各方面提出意见及建议。</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3.当工地施工未停工时，监理人应保证监理工程师不得离开工地。</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4.督促施工单位竣工资料的及时整理并认真审查，保证档案验收一次通过。</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5.约定的拟派人员无法满足现场管理的实际需要，特别是在施工高峰期间时段，监理人必须按委托人要求无条件增加驻场人员，完成委托人要求的工作，且不调整合同价。</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6.按《重庆市工程建设标准 建设工程档案编制验收标准》提交监理资文件料。</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（二）监理考核</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1.监理人实际派驻现场的总监理工程师和主要监理人员必须和投标函中拟投入本项目监理人员汇总表提供的名单一致，不得随意更换。监理人任何时期更换本项目监理人员，均需征得委托人书面同意。</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2.派驻施工现场的所有监理人员在施工期间必须常驻施工现场（无论是白天或者夜晚，只要工地施工未停工都需要监理人在场），否则处罚金 500 元/人</w:t>
      </w:r>
      <w:r>
        <w:rPr>
          <w:rFonts w:hint="default" w:ascii="Times New Roman" w:hAnsi="Times New Roman" w:eastAsia="方正仿宋_GBK" w:cs="Times New Roman"/>
          <w:sz w:val="24"/>
          <w:lang w:val="en-US" w:eastAsia="zh-CN"/>
        </w:rPr>
        <w:t>·</w:t>
      </w:r>
      <w:r>
        <w:rPr>
          <w:rFonts w:hint="eastAsia" w:ascii="Times New Roman" w:hAnsi="Times New Roman" w:eastAsia="方正仿宋_GBK" w:cs="Times New Roman"/>
          <w:sz w:val="24"/>
          <w:lang w:val="en-US" w:eastAsia="zh-CN"/>
        </w:rPr>
        <w:t>天；无论工作日或节假日，监理人必须安排足够的在岗监理人员以确保工程施工的正常进行，如因监理人员不足影响施工进行，处罚金 500 元／次。</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3.监理人员到位时间考核：相关人员上班时间不晚于现场施工作业人员的作业时间，并按委托人指定的方式考核（如指纹打卡考核）。考核办法：每周在工程现场的监理时间不少于 5 天，每月不少于 22 天，每天在工程现场的监理（工作）时间不低于 8 小时。节假日期间项目正常推进的，须保证每天到岗人数满足现场施工管理需要。</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4.监理人应按委托人要求参加相关会议，如未到场视为缺勤。</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5.所有派驻监理人员均为专职人员，不得兼职。</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四、报价：</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总价（人民币）         元，大写         。</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注：本报价为包干价，已包含监理服务费、交通费、通讯费、设备（仪器）使用费、劳务费、加班费、管理费、意外险费、利润、税金、工伤保险费等一切费用，不因工期变化调整监理服务费。</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 xml:space="preserve">报价单位：                       </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 xml:space="preserve">法定代表人（或其委托代理人）：                        </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 xml:space="preserve">联系电话：                  </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 xml:space="preserve">联系邮箱：                  </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 xml:space="preserve">公司地址：                  </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（报价单位盖章）</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 xml:space="preserve">                                                  年    月    日</w:t>
      </w:r>
    </w:p>
    <w:p>
      <w:pPr>
        <w:rPr>
          <w:rFonts w:ascii="Times New Roman" w:hAnsi="Times New Roman" w:eastAsia="方正仿宋_GBK" w:cs="Times New Roman"/>
          <w:caps w:val="0"/>
          <w:sz w:val="48"/>
          <w:szCs w:val="48"/>
        </w:rPr>
      </w:pPr>
      <w:r>
        <w:rPr>
          <w:rFonts w:ascii="Times New Roman" w:hAnsi="Times New Roman" w:eastAsia="方正仿宋_GBK" w:cs="Times New Roman"/>
          <w:caps w:val="0"/>
          <w:sz w:val="48"/>
          <w:szCs w:val="48"/>
        </w:rPr>
        <w:br w:type="page"/>
      </w:r>
    </w:p>
    <w:p>
      <w:pPr>
        <w:pStyle w:val="6"/>
        <w:jc w:val="center"/>
        <w:rPr>
          <w:rFonts w:ascii="Times New Roman" w:hAnsi="Times New Roman" w:eastAsia="方正仿宋_GBK" w:cs="Times New Roman"/>
          <w:caps w:val="0"/>
          <w:sz w:val="48"/>
          <w:szCs w:val="48"/>
        </w:rPr>
      </w:pPr>
      <w:r>
        <w:rPr>
          <w:rFonts w:ascii="Times New Roman" w:hAnsi="Times New Roman" w:eastAsia="方正仿宋_GBK" w:cs="Times New Roman"/>
          <w:caps w:val="0"/>
          <w:sz w:val="48"/>
          <w:szCs w:val="48"/>
        </w:rPr>
        <w:t>资格证明文件</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1</w:t>
      </w:r>
      <w:r>
        <w:rPr>
          <w:rFonts w:hint="eastAsia" w:ascii="Times New Roman" w:hAnsi="Times New Roman" w:eastAsia="方正仿宋_GBK" w:cs="Times New Roman"/>
          <w:sz w:val="28"/>
          <w:szCs w:val="32"/>
        </w:rPr>
        <w:t>.企业资质及营业执照</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2.人员资格</w:t>
      </w:r>
      <w:r>
        <w:rPr>
          <w:rFonts w:ascii="Times New Roman" w:hAnsi="Times New Roman" w:eastAsia="方正仿宋_GBK" w:cs="Times New Roman"/>
          <w:sz w:val="28"/>
          <w:szCs w:val="32"/>
        </w:rPr>
        <w:t>证明材料</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3.</w:t>
      </w:r>
      <w:r>
        <w:rPr>
          <w:rFonts w:ascii="Times New Roman" w:hAnsi="Times New Roman" w:eastAsia="方正仿宋_GBK" w:cs="Times New Roman"/>
          <w:sz w:val="28"/>
          <w:szCs w:val="32"/>
        </w:rPr>
        <w:t>业绩证明材料</w:t>
      </w:r>
    </w:p>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9224B2"/>
    <w:multiLevelType w:val="singleLevel"/>
    <w:tmpl w:val="309224B2"/>
    <w:lvl w:ilvl="0" w:tentative="0">
      <w:start w:val="1"/>
      <w:numFmt w:val="decimal"/>
      <w:suff w:val="nothing"/>
      <w:lvlText w:val="（%1）"/>
      <w:lvlJc w:val="left"/>
    </w:lvl>
  </w:abstractNum>
  <w:abstractNum w:abstractNumId="1">
    <w:nsid w:val="52F85B92"/>
    <w:multiLevelType w:val="singleLevel"/>
    <w:tmpl w:val="52F85B92"/>
    <w:lvl w:ilvl="0" w:tentative="0">
      <w:start w:val="1"/>
      <w:numFmt w:val="chineseCounting"/>
      <w:suff w:val="nothing"/>
      <w:lvlText w:val="%1、"/>
      <w:lvlJc w:val="left"/>
      <w:rPr>
        <w:rFonts w:hint="eastAsia"/>
      </w:rPr>
    </w:lvl>
  </w:abstractNum>
  <w:abstractNum w:abstractNumId="2">
    <w:nsid w:val="6D9248BD"/>
    <w:multiLevelType w:val="multilevel"/>
    <w:tmpl w:val="6D9248BD"/>
    <w:lvl w:ilvl="0" w:tentative="0">
      <w:start w:val="1"/>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5MWE3M2JkZWIzNmMzMDA0Y2U1ZWY2ZDI3NmVlMmUifQ=="/>
  </w:docVars>
  <w:rsids>
    <w:rsidRoot w:val="005646E3"/>
    <w:rsid w:val="00002112"/>
    <w:rsid w:val="00005CFF"/>
    <w:rsid w:val="00032655"/>
    <w:rsid w:val="00033D82"/>
    <w:rsid w:val="00044538"/>
    <w:rsid w:val="000518B0"/>
    <w:rsid w:val="00054605"/>
    <w:rsid w:val="00054A50"/>
    <w:rsid w:val="00062A86"/>
    <w:rsid w:val="000641FE"/>
    <w:rsid w:val="000711B2"/>
    <w:rsid w:val="00072B98"/>
    <w:rsid w:val="00073981"/>
    <w:rsid w:val="000812E7"/>
    <w:rsid w:val="00097E81"/>
    <w:rsid w:val="000C5B0F"/>
    <w:rsid w:val="000D47BB"/>
    <w:rsid w:val="000E270E"/>
    <w:rsid w:val="000E3651"/>
    <w:rsid w:val="000E3F7A"/>
    <w:rsid w:val="000F16DC"/>
    <w:rsid w:val="00101ED0"/>
    <w:rsid w:val="00102366"/>
    <w:rsid w:val="001055CE"/>
    <w:rsid w:val="00123025"/>
    <w:rsid w:val="00124660"/>
    <w:rsid w:val="0013124F"/>
    <w:rsid w:val="00161219"/>
    <w:rsid w:val="00162CF8"/>
    <w:rsid w:val="00172CC0"/>
    <w:rsid w:val="001737E7"/>
    <w:rsid w:val="00173FBE"/>
    <w:rsid w:val="00177CE9"/>
    <w:rsid w:val="001A6A0E"/>
    <w:rsid w:val="001D5454"/>
    <w:rsid w:val="001E6FE0"/>
    <w:rsid w:val="00240C88"/>
    <w:rsid w:val="00244CF5"/>
    <w:rsid w:val="00270F92"/>
    <w:rsid w:val="00272593"/>
    <w:rsid w:val="002753EA"/>
    <w:rsid w:val="00275853"/>
    <w:rsid w:val="00277B0A"/>
    <w:rsid w:val="002828C6"/>
    <w:rsid w:val="002C6353"/>
    <w:rsid w:val="002D2E99"/>
    <w:rsid w:val="002E4F38"/>
    <w:rsid w:val="002F4E72"/>
    <w:rsid w:val="003020A2"/>
    <w:rsid w:val="003036A7"/>
    <w:rsid w:val="003125D2"/>
    <w:rsid w:val="00314BDC"/>
    <w:rsid w:val="0031632E"/>
    <w:rsid w:val="00335C65"/>
    <w:rsid w:val="003469BB"/>
    <w:rsid w:val="003570A4"/>
    <w:rsid w:val="00364317"/>
    <w:rsid w:val="00366AD0"/>
    <w:rsid w:val="003673A0"/>
    <w:rsid w:val="00372C9E"/>
    <w:rsid w:val="00375762"/>
    <w:rsid w:val="00381F6A"/>
    <w:rsid w:val="003B34E2"/>
    <w:rsid w:val="003C6AC8"/>
    <w:rsid w:val="003E3A18"/>
    <w:rsid w:val="003E5BE9"/>
    <w:rsid w:val="003F7C32"/>
    <w:rsid w:val="0041161F"/>
    <w:rsid w:val="0041210B"/>
    <w:rsid w:val="004279D4"/>
    <w:rsid w:val="004306A8"/>
    <w:rsid w:val="00437415"/>
    <w:rsid w:val="004456DC"/>
    <w:rsid w:val="00477098"/>
    <w:rsid w:val="00484C85"/>
    <w:rsid w:val="00484FAA"/>
    <w:rsid w:val="00486943"/>
    <w:rsid w:val="004962AB"/>
    <w:rsid w:val="004A65F8"/>
    <w:rsid w:val="004B313D"/>
    <w:rsid w:val="004B315E"/>
    <w:rsid w:val="004B76B9"/>
    <w:rsid w:val="004D5F82"/>
    <w:rsid w:val="004E56C3"/>
    <w:rsid w:val="004E78E7"/>
    <w:rsid w:val="00507BA6"/>
    <w:rsid w:val="00510AD1"/>
    <w:rsid w:val="00537DA3"/>
    <w:rsid w:val="005413B5"/>
    <w:rsid w:val="00550B41"/>
    <w:rsid w:val="005533B8"/>
    <w:rsid w:val="00557C51"/>
    <w:rsid w:val="005646E3"/>
    <w:rsid w:val="00593385"/>
    <w:rsid w:val="005A3415"/>
    <w:rsid w:val="005A45BD"/>
    <w:rsid w:val="005A66B9"/>
    <w:rsid w:val="005A6CAE"/>
    <w:rsid w:val="005B19B4"/>
    <w:rsid w:val="005B1EEC"/>
    <w:rsid w:val="005E1462"/>
    <w:rsid w:val="005E27C4"/>
    <w:rsid w:val="005F5CD9"/>
    <w:rsid w:val="005F71C6"/>
    <w:rsid w:val="005F7B53"/>
    <w:rsid w:val="00621A32"/>
    <w:rsid w:val="006263B3"/>
    <w:rsid w:val="00640FEE"/>
    <w:rsid w:val="0066053D"/>
    <w:rsid w:val="00663F0E"/>
    <w:rsid w:val="00680ED6"/>
    <w:rsid w:val="00683F0A"/>
    <w:rsid w:val="00686EFF"/>
    <w:rsid w:val="006913F5"/>
    <w:rsid w:val="006A51B7"/>
    <w:rsid w:val="006A7A2E"/>
    <w:rsid w:val="006B137E"/>
    <w:rsid w:val="006C7AB8"/>
    <w:rsid w:val="006F7651"/>
    <w:rsid w:val="00703664"/>
    <w:rsid w:val="007345E0"/>
    <w:rsid w:val="0078049E"/>
    <w:rsid w:val="00786A58"/>
    <w:rsid w:val="00790D7E"/>
    <w:rsid w:val="00792841"/>
    <w:rsid w:val="007A431E"/>
    <w:rsid w:val="007C1AAC"/>
    <w:rsid w:val="007C5258"/>
    <w:rsid w:val="007D502B"/>
    <w:rsid w:val="007E120B"/>
    <w:rsid w:val="007E779C"/>
    <w:rsid w:val="007F5D2B"/>
    <w:rsid w:val="00806CA5"/>
    <w:rsid w:val="00841D19"/>
    <w:rsid w:val="00844E8F"/>
    <w:rsid w:val="00851611"/>
    <w:rsid w:val="0085199D"/>
    <w:rsid w:val="008673BD"/>
    <w:rsid w:val="00880710"/>
    <w:rsid w:val="00892B31"/>
    <w:rsid w:val="00896392"/>
    <w:rsid w:val="008A580B"/>
    <w:rsid w:val="008B18C5"/>
    <w:rsid w:val="008B1AEE"/>
    <w:rsid w:val="008B1DE8"/>
    <w:rsid w:val="008B35EC"/>
    <w:rsid w:val="008C1606"/>
    <w:rsid w:val="008D49C9"/>
    <w:rsid w:val="008E0E6A"/>
    <w:rsid w:val="008F5AFA"/>
    <w:rsid w:val="00901CC1"/>
    <w:rsid w:val="0090333E"/>
    <w:rsid w:val="00906E09"/>
    <w:rsid w:val="009137DE"/>
    <w:rsid w:val="00916588"/>
    <w:rsid w:val="00920C3F"/>
    <w:rsid w:val="0092192B"/>
    <w:rsid w:val="00934970"/>
    <w:rsid w:val="00940434"/>
    <w:rsid w:val="00942A65"/>
    <w:rsid w:val="009566FB"/>
    <w:rsid w:val="00960FFC"/>
    <w:rsid w:val="00965C0C"/>
    <w:rsid w:val="00970226"/>
    <w:rsid w:val="00972604"/>
    <w:rsid w:val="0097676F"/>
    <w:rsid w:val="00980FB0"/>
    <w:rsid w:val="0098228D"/>
    <w:rsid w:val="009822E1"/>
    <w:rsid w:val="00997A97"/>
    <w:rsid w:val="009A4B4C"/>
    <w:rsid w:val="009B1C38"/>
    <w:rsid w:val="009B7B64"/>
    <w:rsid w:val="009C0A56"/>
    <w:rsid w:val="009D0D33"/>
    <w:rsid w:val="009E2ED5"/>
    <w:rsid w:val="009E6A0E"/>
    <w:rsid w:val="00A02CAB"/>
    <w:rsid w:val="00A03D4C"/>
    <w:rsid w:val="00A0400F"/>
    <w:rsid w:val="00A22574"/>
    <w:rsid w:val="00A31BBE"/>
    <w:rsid w:val="00A40B75"/>
    <w:rsid w:val="00A40F6D"/>
    <w:rsid w:val="00A72C42"/>
    <w:rsid w:val="00A95B5E"/>
    <w:rsid w:val="00A964A1"/>
    <w:rsid w:val="00A97ACD"/>
    <w:rsid w:val="00AB58A3"/>
    <w:rsid w:val="00AB6AB2"/>
    <w:rsid w:val="00AC01DA"/>
    <w:rsid w:val="00AD3530"/>
    <w:rsid w:val="00B00150"/>
    <w:rsid w:val="00B03598"/>
    <w:rsid w:val="00B075B6"/>
    <w:rsid w:val="00B200C0"/>
    <w:rsid w:val="00B24968"/>
    <w:rsid w:val="00B31794"/>
    <w:rsid w:val="00B51651"/>
    <w:rsid w:val="00B61F6A"/>
    <w:rsid w:val="00B62236"/>
    <w:rsid w:val="00B710E1"/>
    <w:rsid w:val="00B82114"/>
    <w:rsid w:val="00BA2EF2"/>
    <w:rsid w:val="00BA30E4"/>
    <w:rsid w:val="00BB36B4"/>
    <w:rsid w:val="00BC3934"/>
    <w:rsid w:val="00BC58B0"/>
    <w:rsid w:val="00BD6CFB"/>
    <w:rsid w:val="00BE4F35"/>
    <w:rsid w:val="00BF0BC0"/>
    <w:rsid w:val="00BF1863"/>
    <w:rsid w:val="00BF6CB7"/>
    <w:rsid w:val="00C11699"/>
    <w:rsid w:val="00C252F9"/>
    <w:rsid w:val="00C312F8"/>
    <w:rsid w:val="00C44136"/>
    <w:rsid w:val="00C5158B"/>
    <w:rsid w:val="00C53C57"/>
    <w:rsid w:val="00C60DC1"/>
    <w:rsid w:val="00C719E8"/>
    <w:rsid w:val="00C83758"/>
    <w:rsid w:val="00C84072"/>
    <w:rsid w:val="00C85C6E"/>
    <w:rsid w:val="00C8624D"/>
    <w:rsid w:val="00C87CAE"/>
    <w:rsid w:val="00C93A74"/>
    <w:rsid w:val="00CA2188"/>
    <w:rsid w:val="00CA7996"/>
    <w:rsid w:val="00CB64AB"/>
    <w:rsid w:val="00CC004A"/>
    <w:rsid w:val="00CC232C"/>
    <w:rsid w:val="00CC3C6C"/>
    <w:rsid w:val="00CC4BB3"/>
    <w:rsid w:val="00CD20F6"/>
    <w:rsid w:val="00CF051D"/>
    <w:rsid w:val="00D0194D"/>
    <w:rsid w:val="00D0616B"/>
    <w:rsid w:val="00D13B3A"/>
    <w:rsid w:val="00D2333F"/>
    <w:rsid w:val="00D26FFE"/>
    <w:rsid w:val="00D30AFF"/>
    <w:rsid w:val="00D3479A"/>
    <w:rsid w:val="00D35A7E"/>
    <w:rsid w:val="00D35DC1"/>
    <w:rsid w:val="00D366F5"/>
    <w:rsid w:val="00D50F89"/>
    <w:rsid w:val="00D51F50"/>
    <w:rsid w:val="00D55C5D"/>
    <w:rsid w:val="00D577CC"/>
    <w:rsid w:val="00D642D9"/>
    <w:rsid w:val="00D85641"/>
    <w:rsid w:val="00D96038"/>
    <w:rsid w:val="00DC6E76"/>
    <w:rsid w:val="00DD5526"/>
    <w:rsid w:val="00DD682D"/>
    <w:rsid w:val="00DE2A8A"/>
    <w:rsid w:val="00DE463D"/>
    <w:rsid w:val="00DF41AF"/>
    <w:rsid w:val="00DF7AD6"/>
    <w:rsid w:val="00E07AF2"/>
    <w:rsid w:val="00E10955"/>
    <w:rsid w:val="00E2102B"/>
    <w:rsid w:val="00E37058"/>
    <w:rsid w:val="00E374B6"/>
    <w:rsid w:val="00E44DEA"/>
    <w:rsid w:val="00E571BB"/>
    <w:rsid w:val="00E671F6"/>
    <w:rsid w:val="00E67513"/>
    <w:rsid w:val="00E730A9"/>
    <w:rsid w:val="00E754AE"/>
    <w:rsid w:val="00E87A9C"/>
    <w:rsid w:val="00E96CBD"/>
    <w:rsid w:val="00EC076A"/>
    <w:rsid w:val="00EC7B44"/>
    <w:rsid w:val="00EF78E0"/>
    <w:rsid w:val="00F0037D"/>
    <w:rsid w:val="00F22415"/>
    <w:rsid w:val="00F30ABC"/>
    <w:rsid w:val="00F40282"/>
    <w:rsid w:val="00F457EF"/>
    <w:rsid w:val="00F54491"/>
    <w:rsid w:val="00F5596B"/>
    <w:rsid w:val="00F56245"/>
    <w:rsid w:val="00F63359"/>
    <w:rsid w:val="00F95ECA"/>
    <w:rsid w:val="00FA5AB0"/>
    <w:rsid w:val="00FA5FDB"/>
    <w:rsid w:val="00FB41AC"/>
    <w:rsid w:val="00FD2172"/>
    <w:rsid w:val="00FD271E"/>
    <w:rsid w:val="00FD6B25"/>
    <w:rsid w:val="0AE25050"/>
    <w:rsid w:val="0B882724"/>
    <w:rsid w:val="0BD16E15"/>
    <w:rsid w:val="0BDA53EC"/>
    <w:rsid w:val="10CA4DCD"/>
    <w:rsid w:val="16876D13"/>
    <w:rsid w:val="22C4514A"/>
    <w:rsid w:val="255E2367"/>
    <w:rsid w:val="25F863C7"/>
    <w:rsid w:val="30540F67"/>
    <w:rsid w:val="322317CE"/>
    <w:rsid w:val="3D494625"/>
    <w:rsid w:val="3E4C7AD6"/>
    <w:rsid w:val="4137479F"/>
    <w:rsid w:val="4171669D"/>
    <w:rsid w:val="447E02C1"/>
    <w:rsid w:val="44A712D9"/>
    <w:rsid w:val="44C61751"/>
    <w:rsid w:val="4B0435C5"/>
    <w:rsid w:val="4B8D725A"/>
    <w:rsid w:val="54133D5D"/>
    <w:rsid w:val="561C66E2"/>
    <w:rsid w:val="5E245575"/>
    <w:rsid w:val="5E685A72"/>
    <w:rsid w:val="64BA74B4"/>
    <w:rsid w:val="674B375B"/>
    <w:rsid w:val="682A417F"/>
    <w:rsid w:val="6CA81BAB"/>
    <w:rsid w:val="73222E20"/>
    <w:rsid w:val="7332641A"/>
    <w:rsid w:val="77421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pPr>
      <w:tabs>
        <w:tab w:val="right" w:leader="dot" w:pos="9240"/>
      </w:tabs>
      <w:spacing w:before="120" w:after="120"/>
      <w:ind w:left="-315" w:leftChars="-150" w:right="-615" w:rightChars="-293"/>
      <w:jc w:val="left"/>
    </w:pPr>
    <w:rPr>
      <w:rFonts w:ascii="Calibri" w:hAnsi="Calibri" w:eastAsia="仿宋_GB2312"/>
      <w:b/>
      <w:bCs/>
      <w:caps/>
      <w:sz w:val="28"/>
      <w:szCs w:val="20"/>
    </w:rPr>
  </w:style>
  <w:style w:type="paragraph" w:styleId="7">
    <w:name w:val="Normal (Web)"/>
    <w:basedOn w:val="1"/>
    <w:qFormat/>
    <w:uiPriority w:val="0"/>
    <w:pPr>
      <w:spacing w:beforeAutospacing="1" w:afterAutospacing="1"/>
      <w:jc w:val="left"/>
    </w:pPr>
    <w:rPr>
      <w:rFonts w:cs="Times New Roman"/>
      <w:kern w:val="0"/>
      <w:sz w:val="24"/>
    </w:r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256</Words>
  <Characters>1464</Characters>
  <Lines>12</Lines>
  <Paragraphs>3</Paragraphs>
  <TotalTime>0</TotalTime>
  <ScaleCrop>false</ScaleCrop>
  <LinksUpToDate>false</LinksUpToDate>
  <CharactersWithSpaces>1717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2021-09-06T05:09:00Z</dcterms:created>
  <dc:creator>Yan Tarky</dc:creator>
  <cp:lastModifiedBy>宋军</cp:lastModifiedBy>
  <cp:lastPrinted>2023-10-08T00:40:00Z</cp:lastPrinted>
  <dcterms:modified xsi:type="dcterms:W3CDTF">2023-10-08T06:52:50Z</dcterms:modified>
  <cp:revision>367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D5FFA27523194E3C8FB6276CDAD368EC_13</vt:lpwstr>
  </property>
</Properties>
</file>